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2CF8" w14:textId="44C90EBA" w:rsidR="009E4A0E" w:rsidRDefault="00051102" w:rsidP="009E1A0F">
      <w:pPr>
        <w:spacing w:after="0" w:line="240" w:lineRule="auto"/>
        <w:jc w:val="both"/>
        <w:rPr>
          <w:rFonts w:ascii="Arial" w:eastAsia="Times New Roman" w:hAnsi="Arial" w:cs="Arial"/>
          <w:snapToGrid w:val="0"/>
          <w:sz w:val="24"/>
          <w:szCs w:val="24"/>
        </w:rPr>
      </w:pPr>
      <w:r w:rsidRPr="00131D8E">
        <w:rPr>
          <w:rFonts w:ascii="Arial" w:eastAsia="Times New Roman" w:hAnsi="Arial" w:cs="Arial"/>
          <w:snapToGrid w:val="0"/>
          <w:sz w:val="24"/>
          <w:szCs w:val="24"/>
        </w:rPr>
        <w:t>Schuyl</w:t>
      </w:r>
      <w:r w:rsidR="002D51F4" w:rsidRPr="00131D8E">
        <w:rPr>
          <w:rFonts w:ascii="Arial" w:eastAsia="Times New Roman" w:hAnsi="Arial" w:cs="Arial"/>
          <w:snapToGrid w:val="0"/>
          <w:sz w:val="24"/>
          <w:szCs w:val="24"/>
        </w:rPr>
        <w:t xml:space="preserve">kill County is currently seeking a </w:t>
      </w:r>
      <w:r w:rsidR="002D51F4" w:rsidRPr="00131D8E">
        <w:rPr>
          <w:rFonts w:ascii="Arial" w:eastAsia="Times New Roman" w:hAnsi="Arial" w:cs="Arial"/>
          <w:b/>
          <w:bCs/>
          <w:snapToGrid w:val="0"/>
          <w:sz w:val="24"/>
          <w:szCs w:val="24"/>
        </w:rPr>
        <w:t>Director of Finance</w:t>
      </w:r>
      <w:r w:rsidR="002D51F4" w:rsidRPr="00131D8E">
        <w:rPr>
          <w:rFonts w:ascii="Arial" w:eastAsia="Times New Roman" w:hAnsi="Arial" w:cs="Arial"/>
          <w:snapToGrid w:val="0"/>
          <w:sz w:val="24"/>
          <w:szCs w:val="24"/>
        </w:rPr>
        <w:t xml:space="preserve"> to </w:t>
      </w:r>
      <w:r w:rsidR="007C4D51" w:rsidRPr="00131D8E">
        <w:rPr>
          <w:rFonts w:ascii="Arial" w:eastAsia="Times New Roman" w:hAnsi="Arial" w:cs="Arial"/>
          <w:snapToGrid w:val="0"/>
          <w:sz w:val="24"/>
          <w:szCs w:val="24"/>
        </w:rPr>
        <w:t xml:space="preserve">join </w:t>
      </w:r>
      <w:r w:rsidR="001770CD">
        <w:rPr>
          <w:rFonts w:ascii="Arial" w:eastAsia="Times New Roman" w:hAnsi="Arial" w:cs="Arial"/>
          <w:snapToGrid w:val="0"/>
          <w:sz w:val="24"/>
          <w:szCs w:val="24"/>
        </w:rPr>
        <w:t>th</w:t>
      </w:r>
      <w:r w:rsidR="0064329A">
        <w:rPr>
          <w:rFonts w:ascii="Arial" w:eastAsia="Times New Roman" w:hAnsi="Arial" w:cs="Arial"/>
          <w:snapToGrid w:val="0"/>
          <w:sz w:val="24"/>
          <w:szCs w:val="24"/>
        </w:rPr>
        <w:t>e</w:t>
      </w:r>
      <w:r w:rsidR="007C4D51" w:rsidRPr="00131D8E">
        <w:rPr>
          <w:rFonts w:ascii="Arial" w:eastAsia="Times New Roman" w:hAnsi="Arial" w:cs="Arial"/>
          <w:snapToGrid w:val="0"/>
          <w:sz w:val="24"/>
          <w:szCs w:val="24"/>
        </w:rPr>
        <w:t xml:space="preserve"> team. </w:t>
      </w:r>
      <w:r w:rsidR="006B29DB">
        <w:rPr>
          <w:rFonts w:ascii="Arial" w:eastAsia="Times New Roman" w:hAnsi="Arial" w:cs="Arial"/>
          <w:snapToGrid w:val="0"/>
          <w:sz w:val="24"/>
          <w:szCs w:val="24"/>
        </w:rPr>
        <w:t>In this role, t</w:t>
      </w:r>
      <w:r w:rsidR="007C4D51" w:rsidRPr="00131D8E">
        <w:rPr>
          <w:rFonts w:ascii="Arial" w:eastAsia="Times New Roman" w:hAnsi="Arial" w:cs="Arial"/>
          <w:snapToGrid w:val="0"/>
          <w:sz w:val="24"/>
          <w:szCs w:val="24"/>
        </w:rPr>
        <w:t xml:space="preserve">he </w:t>
      </w:r>
      <w:r w:rsidR="007C4D51" w:rsidRPr="00131D8E">
        <w:rPr>
          <w:rFonts w:ascii="Arial" w:eastAsia="Times New Roman" w:hAnsi="Arial" w:cs="Arial"/>
          <w:b/>
          <w:bCs/>
          <w:snapToGrid w:val="0"/>
          <w:sz w:val="24"/>
          <w:szCs w:val="24"/>
        </w:rPr>
        <w:t>Director of Finance</w:t>
      </w:r>
      <w:r w:rsidR="007C4D51" w:rsidRPr="00131D8E">
        <w:rPr>
          <w:rFonts w:ascii="Arial" w:eastAsia="Times New Roman" w:hAnsi="Arial" w:cs="Arial"/>
          <w:snapToGrid w:val="0"/>
          <w:sz w:val="24"/>
          <w:szCs w:val="24"/>
        </w:rPr>
        <w:t xml:space="preserve"> </w:t>
      </w:r>
      <w:r w:rsidR="00A74DF5" w:rsidRPr="00131D8E">
        <w:rPr>
          <w:rFonts w:ascii="Arial" w:eastAsia="Times New Roman" w:hAnsi="Arial" w:cs="Arial"/>
          <w:snapToGrid w:val="0"/>
          <w:sz w:val="24"/>
          <w:szCs w:val="24"/>
        </w:rPr>
        <w:t>reports directly to the County Administrator</w:t>
      </w:r>
      <w:r w:rsidR="00786448">
        <w:rPr>
          <w:rFonts w:ascii="Arial" w:eastAsia="Times New Roman" w:hAnsi="Arial" w:cs="Arial"/>
          <w:snapToGrid w:val="0"/>
          <w:sz w:val="24"/>
          <w:szCs w:val="24"/>
        </w:rPr>
        <w:t xml:space="preserve"> and </w:t>
      </w:r>
      <w:r w:rsidR="009A7B5C">
        <w:rPr>
          <w:rFonts w:ascii="Arial" w:eastAsia="Times New Roman" w:hAnsi="Arial" w:cs="Arial"/>
          <w:snapToGrid w:val="0"/>
          <w:sz w:val="24"/>
          <w:szCs w:val="24"/>
        </w:rPr>
        <w:t xml:space="preserve">serves as an integral part of </w:t>
      </w:r>
      <w:r w:rsidR="001770CD">
        <w:rPr>
          <w:rFonts w:ascii="Arial" w:eastAsia="Times New Roman" w:hAnsi="Arial" w:cs="Arial"/>
          <w:snapToGrid w:val="0"/>
          <w:sz w:val="24"/>
          <w:szCs w:val="24"/>
        </w:rPr>
        <w:t>the</w:t>
      </w:r>
      <w:r w:rsidR="00A31208">
        <w:rPr>
          <w:rFonts w:ascii="Arial" w:eastAsia="Times New Roman" w:hAnsi="Arial" w:cs="Arial"/>
          <w:snapToGrid w:val="0"/>
          <w:sz w:val="24"/>
          <w:szCs w:val="24"/>
        </w:rPr>
        <w:t xml:space="preserve"> leadership team. </w:t>
      </w:r>
      <w:r w:rsidR="000E6564">
        <w:rPr>
          <w:rFonts w:ascii="Arial" w:eastAsia="Times New Roman" w:hAnsi="Arial" w:cs="Arial"/>
          <w:snapToGrid w:val="0"/>
          <w:sz w:val="24"/>
          <w:szCs w:val="24"/>
        </w:rPr>
        <w:t xml:space="preserve">The </w:t>
      </w:r>
      <w:r w:rsidR="000E6564" w:rsidRPr="00B26E46">
        <w:rPr>
          <w:rFonts w:ascii="Arial" w:eastAsia="Times New Roman" w:hAnsi="Arial" w:cs="Arial"/>
          <w:b/>
          <w:bCs/>
          <w:snapToGrid w:val="0"/>
          <w:sz w:val="24"/>
          <w:szCs w:val="24"/>
        </w:rPr>
        <w:t>Director of</w:t>
      </w:r>
      <w:r w:rsidR="000E6564">
        <w:rPr>
          <w:rFonts w:ascii="Arial" w:eastAsia="Times New Roman" w:hAnsi="Arial" w:cs="Arial"/>
          <w:snapToGrid w:val="0"/>
          <w:sz w:val="24"/>
          <w:szCs w:val="24"/>
        </w:rPr>
        <w:t xml:space="preserve"> </w:t>
      </w:r>
      <w:r w:rsidR="000E6564" w:rsidRPr="00B26E46">
        <w:rPr>
          <w:rFonts w:ascii="Arial" w:eastAsia="Times New Roman" w:hAnsi="Arial" w:cs="Arial"/>
          <w:b/>
          <w:bCs/>
          <w:snapToGrid w:val="0"/>
          <w:sz w:val="24"/>
          <w:szCs w:val="24"/>
        </w:rPr>
        <w:t>Finance</w:t>
      </w:r>
      <w:r w:rsidR="000E6564">
        <w:rPr>
          <w:rFonts w:ascii="Arial" w:eastAsia="Times New Roman" w:hAnsi="Arial" w:cs="Arial"/>
          <w:snapToGrid w:val="0"/>
          <w:sz w:val="24"/>
          <w:szCs w:val="24"/>
        </w:rPr>
        <w:t xml:space="preserve"> </w:t>
      </w:r>
      <w:r w:rsidR="00A80D1A">
        <w:rPr>
          <w:rFonts w:ascii="Arial" w:eastAsia="Times New Roman" w:hAnsi="Arial" w:cs="Arial"/>
          <w:snapToGrid w:val="0"/>
          <w:sz w:val="24"/>
          <w:szCs w:val="24"/>
        </w:rPr>
        <w:t xml:space="preserve">operates with a high degree </w:t>
      </w:r>
      <w:r w:rsidR="00BA4070">
        <w:rPr>
          <w:rFonts w:ascii="Arial" w:eastAsia="Times New Roman" w:hAnsi="Arial" w:cs="Arial"/>
          <w:snapToGrid w:val="0"/>
          <w:sz w:val="24"/>
          <w:szCs w:val="24"/>
        </w:rPr>
        <w:t xml:space="preserve">of autonomy </w:t>
      </w:r>
      <w:r w:rsidR="006B29DB">
        <w:rPr>
          <w:rFonts w:ascii="Arial" w:eastAsia="Times New Roman" w:hAnsi="Arial" w:cs="Arial"/>
          <w:snapToGrid w:val="0"/>
          <w:sz w:val="24"/>
          <w:szCs w:val="24"/>
        </w:rPr>
        <w:t xml:space="preserve">to </w:t>
      </w:r>
      <w:r w:rsidR="00651C3B">
        <w:rPr>
          <w:rFonts w:ascii="Arial" w:eastAsia="Times New Roman" w:hAnsi="Arial" w:cs="Arial"/>
          <w:snapToGrid w:val="0"/>
          <w:sz w:val="24"/>
          <w:szCs w:val="24"/>
        </w:rPr>
        <w:t xml:space="preserve">navigate </w:t>
      </w:r>
      <w:r w:rsidR="005C7937">
        <w:rPr>
          <w:rFonts w:ascii="Arial" w:eastAsia="Times New Roman" w:hAnsi="Arial" w:cs="Arial"/>
          <w:snapToGrid w:val="0"/>
          <w:sz w:val="24"/>
          <w:szCs w:val="24"/>
        </w:rPr>
        <w:t xml:space="preserve">the </w:t>
      </w:r>
      <w:r w:rsidR="004D4533">
        <w:rPr>
          <w:rFonts w:ascii="Arial" w:eastAsia="Times New Roman" w:hAnsi="Arial" w:cs="Arial"/>
          <w:snapToGrid w:val="0"/>
          <w:sz w:val="24"/>
          <w:szCs w:val="24"/>
        </w:rPr>
        <w:t xml:space="preserve">financial </w:t>
      </w:r>
      <w:r w:rsidR="0083336E">
        <w:rPr>
          <w:rFonts w:ascii="Arial" w:eastAsia="Times New Roman" w:hAnsi="Arial" w:cs="Arial"/>
          <w:snapToGrid w:val="0"/>
          <w:sz w:val="24"/>
          <w:szCs w:val="24"/>
        </w:rPr>
        <w:t>landscape</w:t>
      </w:r>
      <w:r w:rsidR="005C7937">
        <w:rPr>
          <w:rFonts w:ascii="Arial" w:eastAsia="Times New Roman" w:hAnsi="Arial" w:cs="Arial"/>
          <w:snapToGrid w:val="0"/>
          <w:sz w:val="24"/>
          <w:szCs w:val="24"/>
        </w:rPr>
        <w:t xml:space="preserve"> </w:t>
      </w:r>
      <w:r w:rsidR="006B12C7">
        <w:rPr>
          <w:rFonts w:ascii="Arial" w:eastAsia="Times New Roman" w:hAnsi="Arial" w:cs="Arial"/>
          <w:snapToGrid w:val="0"/>
          <w:sz w:val="24"/>
          <w:szCs w:val="24"/>
        </w:rPr>
        <w:t xml:space="preserve">for </w:t>
      </w:r>
      <w:r w:rsidR="005C7937">
        <w:rPr>
          <w:rFonts w:ascii="Arial" w:eastAsia="Times New Roman" w:hAnsi="Arial" w:cs="Arial"/>
          <w:snapToGrid w:val="0"/>
          <w:sz w:val="24"/>
          <w:szCs w:val="24"/>
        </w:rPr>
        <w:t xml:space="preserve">the </w:t>
      </w:r>
      <w:r w:rsidR="006C5B64">
        <w:rPr>
          <w:rFonts w:ascii="Arial" w:eastAsia="Times New Roman" w:hAnsi="Arial" w:cs="Arial"/>
          <w:snapToGrid w:val="0"/>
          <w:sz w:val="24"/>
          <w:szCs w:val="24"/>
        </w:rPr>
        <w:t>C</w:t>
      </w:r>
      <w:r w:rsidR="005C7937">
        <w:rPr>
          <w:rFonts w:ascii="Arial" w:eastAsia="Times New Roman" w:hAnsi="Arial" w:cs="Arial"/>
          <w:snapToGrid w:val="0"/>
          <w:sz w:val="24"/>
          <w:szCs w:val="24"/>
        </w:rPr>
        <w:t>ounty</w:t>
      </w:r>
      <w:r w:rsidR="0083336E">
        <w:rPr>
          <w:rFonts w:ascii="Arial" w:eastAsia="Times New Roman" w:hAnsi="Arial" w:cs="Arial"/>
          <w:snapToGrid w:val="0"/>
          <w:sz w:val="24"/>
          <w:szCs w:val="24"/>
        </w:rPr>
        <w:t>.</w:t>
      </w:r>
    </w:p>
    <w:p w14:paraId="61D84EC0" w14:textId="77777777" w:rsidR="009E4A0E" w:rsidRDefault="009E4A0E" w:rsidP="009E1A0F">
      <w:pPr>
        <w:spacing w:after="0" w:line="240" w:lineRule="auto"/>
        <w:jc w:val="both"/>
        <w:rPr>
          <w:rFonts w:ascii="Arial" w:eastAsia="Times New Roman" w:hAnsi="Arial" w:cs="Arial"/>
          <w:snapToGrid w:val="0"/>
          <w:sz w:val="24"/>
          <w:szCs w:val="24"/>
        </w:rPr>
      </w:pPr>
    </w:p>
    <w:p w14:paraId="252B8E83" w14:textId="106D014E" w:rsidR="005B799D" w:rsidRPr="00344D05" w:rsidRDefault="00B72B73" w:rsidP="009E1A0F">
      <w:pPr>
        <w:spacing w:after="0" w:line="240" w:lineRule="auto"/>
        <w:jc w:val="both"/>
        <w:rPr>
          <w:rFonts w:ascii="Arial" w:eastAsia="Times New Roman" w:hAnsi="Arial" w:cs="Arial"/>
          <w:snapToGrid w:val="0"/>
          <w:sz w:val="24"/>
          <w:szCs w:val="24"/>
        </w:rPr>
      </w:pPr>
      <w:r>
        <w:rPr>
          <w:rFonts w:ascii="Arial" w:eastAsia="Times New Roman" w:hAnsi="Arial" w:cs="Arial"/>
          <w:b/>
          <w:bCs/>
          <w:snapToGrid w:val="0"/>
          <w:sz w:val="24"/>
          <w:szCs w:val="24"/>
        </w:rPr>
        <w:t xml:space="preserve">WHAT YOU WILL </w:t>
      </w:r>
      <w:r w:rsidR="00E977BF">
        <w:rPr>
          <w:rFonts w:ascii="Arial" w:eastAsia="Times New Roman" w:hAnsi="Arial" w:cs="Arial"/>
          <w:b/>
          <w:bCs/>
          <w:snapToGrid w:val="0"/>
          <w:sz w:val="24"/>
          <w:szCs w:val="24"/>
        </w:rPr>
        <w:t xml:space="preserve">DO </w:t>
      </w:r>
    </w:p>
    <w:p w14:paraId="7F8127C9" w14:textId="73C57540" w:rsidR="001C2BB5" w:rsidRDefault="00786448" w:rsidP="009E1A0F">
      <w:pPr>
        <w:pStyle w:val="ListParagraph"/>
        <w:numPr>
          <w:ilvl w:val="0"/>
          <w:numId w:val="6"/>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D</w:t>
      </w:r>
      <w:r w:rsidR="00A74DF5" w:rsidRPr="001C2BB5">
        <w:rPr>
          <w:rFonts w:ascii="Arial" w:eastAsia="Times New Roman" w:hAnsi="Arial" w:cs="Arial"/>
          <w:snapToGrid w:val="0"/>
          <w:sz w:val="24"/>
          <w:szCs w:val="24"/>
        </w:rPr>
        <w:t>irect</w:t>
      </w:r>
      <w:r>
        <w:rPr>
          <w:rFonts w:ascii="Arial" w:eastAsia="Times New Roman" w:hAnsi="Arial" w:cs="Arial"/>
          <w:snapToGrid w:val="0"/>
          <w:sz w:val="24"/>
          <w:szCs w:val="24"/>
        </w:rPr>
        <w:t xml:space="preserve"> the </w:t>
      </w:r>
      <w:r w:rsidR="00A74DF5" w:rsidRPr="001C2BB5">
        <w:rPr>
          <w:rFonts w:ascii="Arial" w:eastAsia="Times New Roman" w:hAnsi="Arial" w:cs="Arial"/>
          <w:snapToGrid w:val="0"/>
          <w:sz w:val="24"/>
          <w:szCs w:val="24"/>
        </w:rPr>
        <w:t>functions of the County’s Finance Office to include planning, budgeting, purchasing, cash management and public finance.</w:t>
      </w:r>
    </w:p>
    <w:p w14:paraId="403BB0D8" w14:textId="792FFB14" w:rsidR="001C2BB5" w:rsidRDefault="001C2BB5" w:rsidP="009E1A0F">
      <w:pPr>
        <w:pStyle w:val="ListParagraph"/>
        <w:numPr>
          <w:ilvl w:val="0"/>
          <w:numId w:val="6"/>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S</w:t>
      </w:r>
      <w:r w:rsidR="00A74DF5" w:rsidRPr="001C2BB5">
        <w:rPr>
          <w:rFonts w:ascii="Arial" w:eastAsia="Times New Roman" w:hAnsi="Arial" w:cs="Arial"/>
          <w:snapToGrid w:val="0"/>
          <w:sz w:val="24"/>
          <w:szCs w:val="24"/>
        </w:rPr>
        <w:t>erve as the County’s Single Audit Coordinator, which includes acting as a resource and as a liaison with the external auditing firm, departments and agencies.</w:t>
      </w:r>
    </w:p>
    <w:p w14:paraId="4A2B62CE" w14:textId="40C01E95" w:rsidR="00A74DF5" w:rsidRPr="001C2BB5" w:rsidRDefault="001C2BB5" w:rsidP="009E1A0F">
      <w:pPr>
        <w:pStyle w:val="ListParagraph"/>
        <w:numPr>
          <w:ilvl w:val="0"/>
          <w:numId w:val="6"/>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S</w:t>
      </w:r>
      <w:r w:rsidR="00A74DF5" w:rsidRPr="001C2BB5">
        <w:rPr>
          <w:rFonts w:ascii="Arial" w:eastAsia="Times New Roman" w:hAnsi="Arial" w:cs="Arial"/>
          <w:snapToGrid w:val="0"/>
          <w:sz w:val="24"/>
          <w:szCs w:val="24"/>
        </w:rPr>
        <w:t xml:space="preserve">erve an integral role in assisting the </w:t>
      </w:r>
      <w:r w:rsidR="006B439B" w:rsidRPr="001C2BB5">
        <w:rPr>
          <w:rFonts w:ascii="Arial" w:eastAsia="Times New Roman" w:hAnsi="Arial" w:cs="Arial"/>
          <w:snapToGrid w:val="0"/>
          <w:sz w:val="24"/>
          <w:szCs w:val="24"/>
        </w:rPr>
        <w:t>C</w:t>
      </w:r>
      <w:r w:rsidR="00A74DF5" w:rsidRPr="001C2BB5">
        <w:rPr>
          <w:rFonts w:ascii="Arial" w:eastAsia="Times New Roman" w:hAnsi="Arial" w:cs="Arial"/>
          <w:snapToGrid w:val="0"/>
          <w:sz w:val="24"/>
          <w:szCs w:val="24"/>
        </w:rPr>
        <w:t>ounty Administrator and the Board of Commissioners in achieving the County’s financial objectives.</w:t>
      </w:r>
      <w:r w:rsidR="00A74DF5" w:rsidRPr="001C2BB5">
        <w:rPr>
          <w:rFonts w:ascii="Arial" w:eastAsia="Times New Roman" w:hAnsi="Arial" w:cs="Arial"/>
          <w:snapToGrid w:val="0"/>
          <w:color w:val="FF0000"/>
          <w:sz w:val="24"/>
          <w:szCs w:val="24"/>
        </w:rPr>
        <w:t xml:space="preserve"> </w:t>
      </w:r>
    </w:p>
    <w:p w14:paraId="7D7A5465" w14:textId="77777777" w:rsidR="00A74DF5" w:rsidRDefault="00A74DF5" w:rsidP="00A74DF5">
      <w:pPr>
        <w:widowControl w:val="0"/>
        <w:spacing w:after="0" w:line="240" w:lineRule="auto"/>
        <w:rPr>
          <w:rFonts w:ascii="Times New Roman" w:eastAsia="Times New Roman" w:hAnsi="Times New Roman" w:cs="Times New Roman"/>
          <w:snapToGrid w:val="0"/>
          <w:sz w:val="24"/>
          <w:szCs w:val="20"/>
        </w:rPr>
      </w:pPr>
    </w:p>
    <w:p w14:paraId="098D26D3" w14:textId="77777777" w:rsidR="004F3837" w:rsidRPr="004F3837" w:rsidRDefault="004F3837" w:rsidP="004F3837">
      <w:pPr>
        <w:spacing w:line="240" w:lineRule="auto"/>
        <w:rPr>
          <w:rFonts w:ascii="Arial" w:hAnsi="Arial" w:cs="Arial"/>
          <w:sz w:val="24"/>
          <w:szCs w:val="24"/>
        </w:rPr>
      </w:pPr>
      <w:r w:rsidRPr="004F3837">
        <w:rPr>
          <w:rFonts w:ascii="Arial" w:hAnsi="Arial" w:cs="Arial"/>
          <w:b/>
          <w:bCs/>
          <w:sz w:val="24"/>
          <w:szCs w:val="24"/>
        </w:rPr>
        <w:t>ABOUT US</w:t>
      </w:r>
    </w:p>
    <w:p w14:paraId="07171917" w14:textId="77777777" w:rsidR="004F3837" w:rsidRPr="004F3837" w:rsidRDefault="004F3837" w:rsidP="000C710D">
      <w:pPr>
        <w:spacing w:line="240" w:lineRule="auto"/>
        <w:jc w:val="both"/>
        <w:rPr>
          <w:rFonts w:ascii="Arial" w:hAnsi="Arial" w:cs="Arial"/>
          <w:sz w:val="24"/>
          <w:szCs w:val="24"/>
        </w:rPr>
      </w:pPr>
      <w:r w:rsidRPr="004F3837">
        <w:rPr>
          <w:rFonts w:ascii="Arial" w:hAnsi="Arial" w:cs="Arial"/>
          <w:sz w:val="24"/>
          <w:szCs w:val="24"/>
        </w:rPr>
        <w:t>Schuylkill County Government is dedicated to serving our community with integrity and innovation. We believe in fostering a culture of excellence among our employees, providing them with the training and resources they need to excel in their roles and contribute to our community’s growth.</w:t>
      </w:r>
    </w:p>
    <w:p w14:paraId="1C2A2FD2" w14:textId="77777777" w:rsidR="004F3837" w:rsidRPr="004F3837" w:rsidRDefault="004F3837" w:rsidP="004F3837">
      <w:pPr>
        <w:spacing w:line="240" w:lineRule="auto"/>
        <w:rPr>
          <w:rFonts w:ascii="Arial" w:hAnsi="Arial" w:cs="Arial"/>
          <w:sz w:val="24"/>
          <w:szCs w:val="24"/>
        </w:rPr>
      </w:pPr>
      <w:r w:rsidRPr="004F3837">
        <w:rPr>
          <w:rFonts w:ascii="Arial" w:hAnsi="Arial" w:cs="Arial"/>
          <w:b/>
          <w:bCs/>
          <w:sz w:val="24"/>
          <w:szCs w:val="24"/>
        </w:rPr>
        <w:t>What We Offer</w:t>
      </w:r>
    </w:p>
    <w:p w14:paraId="19794210" w14:textId="77777777" w:rsidR="004F3837" w:rsidRPr="004F3837" w:rsidRDefault="004F3837" w:rsidP="004F3837">
      <w:pPr>
        <w:numPr>
          <w:ilvl w:val="0"/>
          <w:numId w:val="8"/>
        </w:numPr>
        <w:spacing w:line="240" w:lineRule="auto"/>
        <w:rPr>
          <w:rFonts w:ascii="Arial" w:hAnsi="Arial" w:cs="Arial"/>
          <w:sz w:val="24"/>
          <w:szCs w:val="24"/>
        </w:rPr>
      </w:pPr>
      <w:r w:rsidRPr="004F3837">
        <w:rPr>
          <w:rFonts w:ascii="Arial" w:hAnsi="Arial" w:cs="Arial"/>
          <w:sz w:val="24"/>
          <w:szCs w:val="24"/>
        </w:rPr>
        <w:t>Strategic location: Situated in the heart of Pennsylvania, Schuylkill County offers easy access to major cities while retaining its scenic beauty.</w:t>
      </w:r>
    </w:p>
    <w:p w14:paraId="5BE8312F" w14:textId="77777777" w:rsidR="004F3837" w:rsidRPr="004F3837" w:rsidRDefault="004F3837" w:rsidP="004F3837">
      <w:pPr>
        <w:numPr>
          <w:ilvl w:val="0"/>
          <w:numId w:val="8"/>
        </w:numPr>
        <w:spacing w:line="240" w:lineRule="auto"/>
        <w:rPr>
          <w:rFonts w:ascii="Arial" w:hAnsi="Arial" w:cs="Arial"/>
          <w:sz w:val="24"/>
          <w:szCs w:val="24"/>
        </w:rPr>
      </w:pPr>
      <w:r w:rsidRPr="004F3837">
        <w:rPr>
          <w:rFonts w:ascii="Arial" w:hAnsi="Arial" w:cs="Arial"/>
          <w:sz w:val="24"/>
          <w:szCs w:val="24"/>
        </w:rPr>
        <w:t>Community impact: Make a difference in the lives of our residents through your work, contributing to the safety, well-being, and prosperity of our community.</w:t>
      </w:r>
    </w:p>
    <w:p w14:paraId="75B3BBF3" w14:textId="77777777" w:rsidR="004F3837" w:rsidRPr="004F3837" w:rsidRDefault="004F3837" w:rsidP="004F3837">
      <w:pPr>
        <w:numPr>
          <w:ilvl w:val="0"/>
          <w:numId w:val="8"/>
        </w:numPr>
        <w:spacing w:line="240" w:lineRule="auto"/>
        <w:rPr>
          <w:rFonts w:ascii="Arial" w:hAnsi="Arial" w:cs="Arial"/>
          <w:sz w:val="24"/>
          <w:szCs w:val="24"/>
        </w:rPr>
      </w:pPr>
      <w:r w:rsidRPr="004F3837">
        <w:rPr>
          <w:rFonts w:ascii="Arial" w:hAnsi="Arial" w:cs="Arial"/>
          <w:sz w:val="24"/>
          <w:szCs w:val="24"/>
        </w:rPr>
        <w:t xml:space="preserve">Work-Life Balance: Experience meaningful work while enjoying the </w:t>
      </w:r>
      <w:proofErr w:type="gramStart"/>
      <w:r w:rsidRPr="004F3837">
        <w:rPr>
          <w:rFonts w:ascii="Arial" w:hAnsi="Arial" w:cs="Arial"/>
          <w:sz w:val="24"/>
          <w:szCs w:val="24"/>
        </w:rPr>
        <w:t>quality of life</w:t>
      </w:r>
      <w:proofErr w:type="gramEnd"/>
      <w:r w:rsidRPr="004F3837">
        <w:rPr>
          <w:rFonts w:ascii="Arial" w:hAnsi="Arial" w:cs="Arial"/>
          <w:sz w:val="24"/>
          <w:szCs w:val="24"/>
        </w:rPr>
        <w:t xml:space="preserve"> Schuylkill County offers.</w:t>
      </w:r>
    </w:p>
    <w:p w14:paraId="0B3E5E5B" w14:textId="77777777" w:rsidR="004F3837" w:rsidRPr="004F3837" w:rsidRDefault="004F3837" w:rsidP="004F3837">
      <w:pPr>
        <w:numPr>
          <w:ilvl w:val="0"/>
          <w:numId w:val="8"/>
        </w:numPr>
        <w:spacing w:line="240" w:lineRule="auto"/>
        <w:rPr>
          <w:rFonts w:ascii="Arial" w:hAnsi="Arial" w:cs="Arial"/>
          <w:sz w:val="24"/>
          <w:szCs w:val="24"/>
        </w:rPr>
      </w:pPr>
      <w:r w:rsidRPr="004F3837">
        <w:rPr>
          <w:rFonts w:ascii="Arial" w:hAnsi="Arial" w:cs="Arial"/>
          <w:sz w:val="24"/>
          <w:szCs w:val="24"/>
        </w:rPr>
        <w:t>Professional Development: We prioritize your growth, offering ongoing training and opportunities to advance your career.</w:t>
      </w:r>
    </w:p>
    <w:p w14:paraId="72B66CF2" w14:textId="77777777" w:rsidR="004F3837" w:rsidRPr="004F3837" w:rsidRDefault="004F3837" w:rsidP="004F3837">
      <w:pPr>
        <w:spacing w:line="240" w:lineRule="auto"/>
        <w:rPr>
          <w:rFonts w:ascii="Arial" w:hAnsi="Arial" w:cs="Arial"/>
          <w:sz w:val="24"/>
          <w:szCs w:val="24"/>
        </w:rPr>
      </w:pPr>
      <w:r w:rsidRPr="004F3837">
        <w:rPr>
          <w:rFonts w:ascii="Arial" w:hAnsi="Arial" w:cs="Arial"/>
          <w:b/>
          <w:bCs/>
          <w:sz w:val="24"/>
          <w:szCs w:val="24"/>
        </w:rPr>
        <w:t>Benefit Highlights</w:t>
      </w:r>
    </w:p>
    <w:p w14:paraId="5B7E8057" w14:textId="77777777" w:rsidR="004F3837" w:rsidRPr="004F3837" w:rsidRDefault="004F3837" w:rsidP="004F3837">
      <w:pPr>
        <w:spacing w:line="240" w:lineRule="auto"/>
        <w:rPr>
          <w:rFonts w:ascii="Arial" w:hAnsi="Arial" w:cs="Arial"/>
          <w:sz w:val="24"/>
          <w:szCs w:val="24"/>
        </w:rPr>
      </w:pPr>
      <w:r w:rsidRPr="004F3837">
        <w:rPr>
          <w:rFonts w:ascii="Arial" w:hAnsi="Arial" w:cs="Arial"/>
          <w:sz w:val="24"/>
          <w:szCs w:val="24"/>
        </w:rPr>
        <w:t>If you are looking for an employer that offers incredible benefits, Schuylkill County may be just the place for you. Highlights include:</w:t>
      </w:r>
    </w:p>
    <w:p w14:paraId="1F0E7056" w14:textId="2785E3A9" w:rsidR="004F3837" w:rsidRPr="004F3837" w:rsidRDefault="004F3837" w:rsidP="004F3837">
      <w:pPr>
        <w:numPr>
          <w:ilvl w:val="0"/>
          <w:numId w:val="9"/>
        </w:numPr>
        <w:spacing w:line="240" w:lineRule="auto"/>
        <w:rPr>
          <w:rFonts w:ascii="Arial" w:hAnsi="Arial" w:cs="Arial"/>
          <w:sz w:val="24"/>
          <w:szCs w:val="24"/>
        </w:rPr>
      </w:pPr>
      <w:r w:rsidRPr="004F3837">
        <w:rPr>
          <w:rFonts w:ascii="Arial" w:hAnsi="Arial" w:cs="Arial"/>
          <w:sz w:val="24"/>
          <w:szCs w:val="24"/>
        </w:rPr>
        <w:t>Retirement benefits: pension </w:t>
      </w:r>
      <w:r w:rsidRPr="004F3837">
        <w:rPr>
          <w:rFonts w:ascii="Arial" w:hAnsi="Arial" w:cs="Arial"/>
          <w:b/>
          <w:bCs/>
          <w:sz w:val="24"/>
          <w:szCs w:val="24"/>
        </w:rPr>
        <w:t>plus</w:t>
      </w:r>
      <w:r w:rsidRPr="004F3837">
        <w:rPr>
          <w:rFonts w:ascii="Arial" w:hAnsi="Arial" w:cs="Arial"/>
          <w:sz w:val="24"/>
          <w:szCs w:val="24"/>
        </w:rPr>
        <w:t> 4</w:t>
      </w:r>
      <w:r w:rsidR="00D25EA3">
        <w:rPr>
          <w:rFonts w:ascii="Arial" w:hAnsi="Arial" w:cs="Arial"/>
          <w:sz w:val="24"/>
          <w:szCs w:val="24"/>
        </w:rPr>
        <w:t xml:space="preserve">57(b) </w:t>
      </w:r>
    </w:p>
    <w:p w14:paraId="07F847D8" w14:textId="77777777" w:rsidR="004F3837" w:rsidRPr="004F3837" w:rsidRDefault="004F3837" w:rsidP="004F3837">
      <w:pPr>
        <w:numPr>
          <w:ilvl w:val="0"/>
          <w:numId w:val="9"/>
        </w:numPr>
        <w:spacing w:line="240" w:lineRule="auto"/>
        <w:rPr>
          <w:rFonts w:ascii="Arial" w:hAnsi="Arial" w:cs="Arial"/>
          <w:sz w:val="24"/>
          <w:szCs w:val="24"/>
        </w:rPr>
      </w:pPr>
      <w:r w:rsidRPr="004F3837">
        <w:rPr>
          <w:rFonts w:ascii="Arial" w:hAnsi="Arial" w:cs="Arial"/>
          <w:sz w:val="24"/>
          <w:szCs w:val="24"/>
        </w:rPr>
        <w:t>Excellent insurance coverages at competitive rates</w:t>
      </w:r>
    </w:p>
    <w:p w14:paraId="5AE8F093" w14:textId="77777777" w:rsidR="004F3837" w:rsidRPr="004F3837" w:rsidRDefault="004F3837" w:rsidP="004F3837">
      <w:pPr>
        <w:numPr>
          <w:ilvl w:val="0"/>
          <w:numId w:val="9"/>
        </w:numPr>
        <w:spacing w:line="240" w:lineRule="auto"/>
        <w:rPr>
          <w:rFonts w:ascii="Arial" w:hAnsi="Arial" w:cs="Arial"/>
          <w:sz w:val="24"/>
          <w:szCs w:val="24"/>
        </w:rPr>
      </w:pPr>
      <w:r w:rsidRPr="004F3837">
        <w:rPr>
          <w:rFonts w:ascii="Arial" w:hAnsi="Arial" w:cs="Arial"/>
          <w:sz w:val="24"/>
          <w:szCs w:val="24"/>
        </w:rPr>
        <w:t>Generous paid time off for vacation, sick and personal days</w:t>
      </w:r>
    </w:p>
    <w:p w14:paraId="35621FB4" w14:textId="77777777" w:rsidR="004F3837" w:rsidRPr="004F3837" w:rsidRDefault="004F3837" w:rsidP="004F3837">
      <w:pPr>
        <w:numPr>
          <w:ilvl w:val="0"/>
          <w:numId w:val="9"/>
        </w:numPr>
        <w:spacing w:line="240" w:lineRule="auto"/>
        <w:rPr>
          <w:rFonts w:ascii="Arial" w:hAnsi="Arial" w:cs="Arial"/>
          <w:sz w:val="24"/>
          <w:szCs w:val="24"/>
        </w:rPr>
      </w:pPr>
      <w:r w:rsidRPr="004F3837">
        <w:rPr>
          <w:rFonts w:ascii="Arial" w:hAnsi="Arial" w:cs="Arial"/>
          <w:sz w:val="24"/>
          <w:szCs w:val="24"/>
        </w:rPr>
        <w:t>12 paid holidays</w:t>
      </w:r>
    </w:p>
    <w:p w14:paraId="1067103D" w14:textId="77777777" w:rsidR="004F3837" w:rsidRPr="004F3837" w:rsidRDefault="004F3837" w:rsidP="004F3837">
      <w:pPr>
        <w:numPr>
          <w:ilvl w:val="0"/>
          <w:numId w:val="9"/>
        </w:numPr>
        <w:spacing w:line="240" w:lineRule="auto"/>
        <w:rPr>
          <w:rFonts w:ascii="Arial" w:hAnsi="Arial" w:cs="Arial"/>
          <w:sz w:val="24"/>
          <w:szCs w:val="24"/>
        </w:rPr>
      </w:pPr>
      <w:r w:rsidRPr="004F3837">
        <w:rPr>
          <w:rFonts w:ascii="Arial" w:hAnsi="Arial" w:cs="Arial"/>
          <w:sz w:val="24"/>
          <w:szCs w:val="24"/>
        </w:rPr>
        <w:t>Great hours and work-life balance</w:t>
      </w:r>
    </w:p>
    <w:p w14:paraId="5CE6B173" w14:textId="77777777" w:rsidR="004F3837" w:rsidRPr="004F3837" w:rsidRDefault="004F3837" w:rsidP="004F3837">
      <w:pPr>
        <w:numPr>
          <w:ilvl w:val="0"/>
          <w:numId w:val="9"/>
        </w:numPr>
        <w:spacing w:line="240" w:lineRule="auto"/>
        <w:rPr>
          <w:rFonts w:ascii="Arial" w:hAnsi="Arial" w:cs="Arial"/>
          <w:sz w:val="24"/>
          <w:szCs w:val="24"/>
        </w:rPr>
      </w:pPr>
      <w:r w:rsidRPr="004F3837">
        <w:rPr>
          <w:rFonts w:ascii="Arial" w:hAnsi="Arial" w:cs="Arial"/>
          <w:sz w:val="24"/>
          <w:szCs w:val="24"/>
        </w:rPr>
        <w:t>35-hour workweek</w:t>
      </w:r>
    </w:p>
    <w:p w14:paraId="193278F3" w14:textId="77777777" w:rsidR="004F3837" w:rsidRPr="004F3837" w:rsidRDefault="004F3837" w:rsidP="004F3837">
      <w:pPr>
        <w:numPr>
          <w:ilvl w:val="0"/>
          <w:numId w:val="9"/>
        </w:numPr>
        <w:spacing w:line="240" w:lineRule="auto"/>
        <w:rPr>
          <w:rFonts w:ascii="Arial" w:hAnsi="Arial" w:cs="Arial"/>
          <w:sz w:val="24"/>
          <w:szCs w:val="24"/>
        </w:rPr>
      </w:pPr>
      <w:r w:rsidRPr="004F3837">
        <w:rPr>
          <w:rFonts w:ascii="Arial" w:hAnsi="Arial" w:cs="Arial"/>
          <w:sz w:val="24"/>
          <w:szCs w:val="24"/>
        </w:rPr>
        <w:t>Professional development assistance</w:t>
      </w:r>
    </w:p>
    <w:p w14:paraId="79248848" w14:textId="77777777" w:rsidR="004F3837" w:rsidRPr="004F3837" w:rsidRDefault="004F3837" w:rsidP="004F3837">
      <w:pPr>
        <w:widowControl w:val="0"/>
        <w:spacing w:after="0" w:line="240" w:lineRule="auto"/>
        <w:rPr>
          <w:rFonts w:ascii="Arial" w:eastAsia="Times New Roman" w:hAnsi="Arial" w:cs="Arial"/>
          <w:snapToGrid w:val="0"/>
          <w:sz w:val="24"/>
          <w:szCs w:val="24"/>
        </w:rPr>
      </w:pPr>
    </w:p>
    <w:p w14:paraId="669D1583" w14:textId="013ED2F4" w:rsidR="00A74DF5" w:rsidRPr="00177F68" w:rsidRDefault="00E977BF" w:rsidP="00A74DF5">
      <w:pPr>
        <w:widowControl w:val="0"/>
        <w:spacing w:after="0" w:line="240" w:lineRule="auto"/>
        <w:rPr>
          <w:rFonts w:ascii="Arial" w:eastAsia="Times New Roman" w:hAnsi="Arial" w:cs="Arial"/>
          <w:b/>
          <w:bCs/>
          <w:snapToGrid w:val="0"/>
          <w:sz w:val="24"/>
          <w:szCs w:val="24"/>
        </w:rPr>
      </w:pPr>
      <w:r>
        <w:rPr>
          <w:rFonts w:ascii="Arial" w:eastAsia="Times New Roman" w:hAnsi="Arial" w:cs="Arial"/>
          <w:b/>
          <w:bCs/>
          <w:snapToGrid w:val="0"/>
          <w:sz w:val="24"/>
          <w:szCs w:val="24"/>
        </w:rPr>
        <w:t>KEY D</w:t>
      </w:r>
      <w:r w:rsidR="00A74DF5" w:rsidRPr="00177F68">
        <w:rPr>
          <w:rFonts w:ascii="Arial" w:eastAsia="Times New Roman" w:hAnsi="Arial" w:cs="Arial"/>
          <w:b/>
          <w:bCs/>
          <w:snapToGrid w:val="0"/>
          <w:sz w:val="24"/>
          <w:szCs w:val="24"/>
        </w:rPr>
        <w:t>UTIES AND RESPONSIBILITIES</w:t>
      </w:r>
    </w:p>
    <w:p w14:paraId="3550C610" w14:textId="3CC5464A"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lastRenderedPageBreak/>
        <w:t xml:space="preserve">Supervise </w:t>
      </w:r>
      <w:r w:rsidR="000A5BBE">
        <w:rPr>
          <w:rFonts w:ascii="Arial" w:eastAsia="Times New Roman" w:hAnsi="Arial" w:cs="Arial"/>
          <w:sz w:val="24"/>
          <w:szCs w:val="24"/>
        </w:rPr>
        <w:t>the</w:t>
      </w:r>
      <w:r w:rsidR="00956404">
        <w:rPr>
          <w:rFonts w:ascii="Arial" w:eastAsia="Times New Roman" w:hAnsi="Arial" w:cs="Arial"/>
          <w:sz w:val="24"/>
          <w:szCs w:val="24"/>
        </w:rPr>
        <w:t xml:space="preserve"> </w:t>
      </w:r>
      <w:r w:rsidRPr="00FD2497">
        <w:rPr>
          <w:rFonts w:ascii="Arial" w:eastAsia="Times New Roman" w:hAnsi="Arial" w:cs="Arial"/>
          <w:sz w:val="24"/>
          <w:szCs w:val="24"/>
        </w:rPr>
        <w:t>purchasing function.</w:t>
      </w:r>
    </w:p>
    <w:p w14:paraId="76CB24CF" w14:textId="77777777" w:rsidR="00A74DF5" w:rsidRPr="00FD2497" w:rsidRDefault="00A74DF5" w:rsidP="00A74DF5">
      <w:pPr>
        <w:spacing w:after="0" w:line="240" w:lineRule="auto"/>
        <w:jc w:val="both"/>
        <w:rPr>
          <w:rFonts w:ascii="Arial" w:hAnsi="Arial" w:cs="Arial"/>
          <w:sz w:val="24"/>
          <w:szCs w:val="24"/>
        </w:rPr>
      </w:pPr>
    </w:p>
    <w:p w14:paraId="6A500099" w14:textId="3A4A33F6"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 xml:space="preserve">Direct, </w:t>
      </w:r>
      <w:r w:rsidR="00DA5534">
        <w:rPr>
          <w:rFonts w:ascii="Arial" w:eastAsia="Times New Roman" w:hAnsi="Arial" w:cs="Arial"/>
          <w:sz w:val="24"/>
          <w:szCs w:val="24"/>
        </w:rPr>
        <w:t>c</w:t>
      </w:r>
      <w:r w:rsidRPr="00FD2497">
        <w:rPr>
          <w:rFonts w:ascii="Arial" w:eastAsia="Times New Roman" w:hAnsi="Arial" w:cs="Arial"/>
          <w:sz w:val="24"/>
          <w:szCs w:val="24"/>
        </w:rPr>
        <w:t>oordinate and supervise the preparation of the annual indirect cost allocation plan. Review</w:t>
      </w:r>
      <w:r w:rsidR="00ED0133">
        <w:rPr>
          <w:rFonts w:ascii="Arial" w:eastAsia="Times New Roman" w:hAnsi="Arial" w:cs="Arial"/>
          <w:sz w:val="24"/>
          <w:szCs w:val="24"/>
        </w:rPr>
        <w:t>,</w:t>
      </w:r>
      <w:r w:rsidRPr="00FD2497">
        <w:rPr>
          <w:rFonts w:ascii="Arial" w:eastAsia="Times New Roman" w:hAnsi="Arial" w:cs="Arial"/>
          <w:sz w:val="24"/>
          <w:szCs w:val="24"/>
        </w:rPr>
        <w:t xml:space="preserve"> report and disseminate billings to all departments and agencies.</w:t>
      </w:r>
    </w:p>
    <w:p w14:paraId="1A33E0E6" w14:textId="77777777" w:rsidR="00A74DF5" w:rsidRPr="00FD2497" w:rsidRDefault="00A74DF5" w:rsidP="00A74DF5">
      <w:pPr>
        <w:spacing w:after="0" w:line="240" w:lineRule="auto"/>
        <w:ind w:left="720"/>
        <w:contextualSpacing/>
        <w:rPr>
          <w:rFonts w:ascii="Arial" w:hAnsi="Arial" w:cs="Arial"/>
          <w:sz w:val="24"/>
          <w:szCs w:val="24"/>
        </w:rPr>
      </w:pPr>
    </w:p>
    <w:p w14:paraId="53479FEF" w14:textId="753A5FC4"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 xml:space="preserve">Direct, </w:t>
      </w:r>
      <w:r w:rsidR="00ED0133">
        <w:rPr>
          <w:rFonts w:ascii="Arial" w:eastAsia="Times New Roman" w:hAnsi="Arial" w:cs="Arial"/>
          <w:sz w:val="24"/>
          <w:szCs w:val="24"/>
        </w:rPr>
        <w:t>c</w:t>
      </w:r>
      <w:r w:rsidRPr="00FD2497">
        <w:rPr>
          <w:rFonts w:ascii="Arial" w:eastAsia="Times New Roman" w:hAnsi="Arial" w:cs="Arial"/>
          <w:sz w:val="24"/>
          <w:szCs w:val="24"/>
        </w:rPr>
        <w:t>oordinate and supervise the County’s Single Audit with departments, agencies and row offices. Act as a resource and as a liaison to resolve any issues relating to the annual audit.</w:t>
      </w:r>
    </w:p>
    <w:p w14:paraId="7DCF7F7E" w14:textId="77777777" w:rsidR="00A74DF5" w:rsidRPr="00FD2497" w:rsidRDefault="00A74DF5" w:rsidP="00A74DF5">
      <w:pPr>
        <w:spacing w:after="0" w:line="240" w:lineRule="auto"/>
        <w:ind w:left="720"/>
        <w:contextualSpacing/>
        <w:rPr>
          <w:rFonts w:ascii="Arial" w:eastAsia="Times New Roman" w:hAnsi="Arial" w:cs="Arial"/>
          <w:sz w:val="24"/>
          <w:szCs w:val="24"/>
        </w:rPr>
      </w:pPr>
    </w:p>
    <w:p w14:paraId="1C5B05A7" w14:textId="06827777"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 xml:space="preserve">Direct and supervise the subrecipient monitoring of service providers for compliance with </w:t>
      </w:r>
      <w:r w:rsidR="00ED0133">
        <w:rPr>
          <w:rFonts w:ascii="Arial" w:eastAsia="Times New Roman" w:hAnsi="Arial" w:cs="Arial"/>
          <w:sz w:val="24"/>
          <w:szCs w:val="24"/>
        </w:rPr>
        <w:t xml:space="preserve">the Single </w:t>
      </w:r>
      <w:r w:rsidRPr="00FD2497">
        <w:rPr>
          <w:rFonts w:ascii="Arial" w:eastAsia="Times New Roman" w:hAnsi="Arial" w:cs="Arial"/>
          <w:sz w:val="24"/>
          <w:szCs w:val="24"/>
        </w:rPr>
        <w:t>Audit Act.</w:t>
      </w:r>
    </w:p>
    <w:p w14:paraId="6AF49B53" w14:textId="77777777" w:rsidR="00A74DF5" w:rsidRPr="00FD2497" w:rsidRDefault="00A74DF5" w:rsidP="00A74DF5">
      <w:pPr>
        <w:spacing w:after="0" w:line="240" w:lineRule="auto"/>
        <w:jc w:val="both"/>
        <w:rPr>
          <w:rFonts w:ascii="Arial" w:hAnsi="Arial" w:cs="Arial"/>
          <w:sz w:val="24"/>
          <w:szCs w:val="24"/>
        </w:rPr>
      </w:pPr>
    </w:p>
    <w:p w14:paraId="44F7C02E" w14:textId="3A42E638"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Assist County Administrator and B</w:t>
      </w:r>
      <w:r w:rsidR="00ED0133">
        <w:rPr>
          <w:rFonts w:ascii="Arial" w:eastAsia="Times New Roman" w:hAnsi="Arial" w:cs="Arial"/>
          <w:sz w:val="24"/>
          <w:szCs w:val="24"/>
        </w:rPr>
        <w:t xml:space="preserve">oard of Commissioners </w:t>
      </w:r>
      <w:r w:rsidRPr="00FD2497">
        <w:rPr>
          <w:rFonts w:ascii="Arial" w:eastAsia="Times New Roman" w:hAnsi="Arial" w:cs="Arial"/>
          <w:sz w:val="24"/>
          <w:szCs w:val="24"/>
        </w:rPr>
        <w:t>with managing departmental, agency and row office budgets. Review monthly budget reports on departments, agencies and row offices with Financial Analyst and follow up on negative variances.</w:t>
      </w:r>
    </w:p>
    <w:p w14:paraId="6F947675" w14:textId="77777777" w:rsidR="00A74DF5" w:rsidRPr="00FD2497" w:rsidRDefault="00A74DF5" w:rsidP="00A74DF5">
      <w:pPr>
        <w:spacing w:after="0" w:line="240" w:lineRule="auto"/>
        <w:jc w:val="both"/>
        <w:rPr>
          <w:rFonts w:ascii="Arial" w:hAnsi="Arial" w:cs="Arial"/>
          <w:sz w:val="24"/>
          <w:szCs w:val="24"/>
        </w:rPr>
      </w:pPr>
    </w:p>
    <w:p w14:paraId="2D9146DD" w14:textId="61324163"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Review requests for budget adjustments on a weekly basis before they are submitted to the Chief Clerk for the B</w:t>
      </w:r>
      <w:r w:rsidR="00415832">
        <w:rPr>
          <w:rFonts w:ascii="Arial" w:eastAsia="Times New Roman" w:hAnsi="Arial" w:cs="Arial"/>
          <w:sz w:val="24"/>
          <w:szCs w:val="24"/>
        </w:rPr>
        <w:t xml:space="preserve">oard of Commissioners’ </w:t>
      </w:r>
      <w:r w:rsidRPr="00FD2497">
        <w:rPr>
          <w:rFonts w:ascii="Arial" w:eastAsia="Times New Roman" w:hAnsi="Arial" w:cs="Arial"/>
          <w:sz w:val="24"/>
          <w:szCs w:val="24"/>
        </w:rPr>
        <w:t>Agenda. Determine if a request for a change to a department/agency or row office budget requires a budget adjustment or a supplemental budget appropriation resolution and assist the appropriate department and/or agency with preparing the supplemental budget appropriation resolution.</w:t>
      </w:r>
    </w:p>
    <w:p w14:paraId="3958568A" w14:textId="77777777" w:rsidR="00A74DF5" w:rsidRPr="00FD2497" w:rsidRDefault="00A74DF5" w:rsidP="00A74DF5">
      <w:pPr>
        <w:spacing w:after="0" w:line="240" w:lineRule="auto"/>
        <w:jc w:val="both"/>
        <w:rPr>
          <w:rFonts w:ascii="Arial" w:hAnsi="Arial" w:cs="Arial"/>
          <w:sz w:val="24"/>
          <w:szCs w:val="24"/>
        </w:rPr>
      </w:pPr>
    </w:p>
    <w:p w14:paraId="0CFCC633" w14:textId="675465B4"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Direct and make recommendations to the County Administrator and the B</w:t>
      </w:r>
      <w:r w:rsidR="00F04679">
        <w:rPr>
          <w:rFonts w:ascii="Arial" w:eastAsia="Times New Roman" w:hAnsi="Arial" w:cs="Arial"/>
          <w:sz w:val="24"/>
          <w:szCs w:val="24"/>
        </w:rPr>
        <w:t xml:space="preserve">oard of Commissioners </w:t>
      </w:r>
      <w:r w:rsidRPr="00FD2497">
        <w:rPr>
          <w:rFonts w:ascii="Arial" w:eastAsia="Times New Roman" w:hAnsi="Arial" w:cs="Arial"/>
          <w:sz w:val="24"/>
          <w:szCs w:val="24"/>
        </w:rPr>
        <w:t>on the investment of funds in the County’s cash management program.</w:t>
      </w:r>
    </w:p>
    <w:p w14:paraId="6899FEF0" w14:textId="77777777" w:rsidR="00A74DF5" w:rsidRPr="00FD2497" w:rsidRDefault="00A74DF5" w:rsidP="00A74DF5">
      <w:pPr>
        <w:spacing w:after="0" w:line="240" w:lineRule="auto"/>
        <w:jc w:val="both"/>
        <w:rPr>
          <w:rFonts w:ascii="Arial" w:hAnsi="Arial" w:cs="Arial"/>
          <w:sz w:val="24"/>
          <w:szCs w:val="24"/>
        </w:rPr>
      </w:pPr>
    </w:p>
    <w:p w14:paraId="030F100E" w14:textId="77777777"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Review cash account balances daily in the cash management program with M&amp;T Bank and direct and coordinate with the Treasurer’s and Controller’s Office the investment of funds in accordance with the County’s investment policy.</w:t>
      </w:r>
    </w:p>
    <w:p w14:paraId="73E79212" w14:textId="77777777" w:rsidR="00A74DF5" w:rsidRPr="00FD2497" w:rsidRDefault="00A74DF5" w:rsidP="00A74DF5">
      <w:pPr>
        <w:spacing w:after="0" w:line="240" w:lineRule="auto"/>
        <w:ind w:left="720"/>
        <w:contextualSpacing/>
        <w:rPr>
          <w:rFonts w:ascii="Arial" w:hAnsi="Arial" w:cs="Arial"/>
          <w:sz w:val="24"/>
          <w:szCs w:val="24"/>
        </w:rPr>
      </w:pPr>
    </w:p>
    <w:p w14:paraId="15DBA418" w14:textId="2037F44A"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 xml:space="preserve">Direct, </w:t>
      </w:r>
      <w:r w:rsidR="006A77B1">
        <w:rPr>
          <w:rFonts w:ascii="Arial" w:eastAsia="Times New Roman" w:hAnsi="Arial" w:cs="Arial"/>
          <w:sz w:val="24"/>
          <w:szCs w:val="24"/>
        </w:rPr>
        <w:t>c</w:t>
      </w:r>
      <w:r w:rsidRPr="00FD2497">
        <w:rPr>
          <w:rFonts w:ascii="Arial" w:eastAsia="Times New Roman" w:hAnsi="Arial" w:cs="Arial"/>
          <w:sz w:val="24"/>
          <w:szCs w:val="24"/>
        </w:rPr>
        <w:t>oordinate and supervise the annual preparation of schedules and submit to actuary for updating and issuing a report on the County’s post-employment health care benefit.</w:t>
      </w:r>
    </w:p>
    <w:p w14:paraId="2632F853" w14:textId="77777777" w:rsidR="00A74DF5" w:rsidRPr="00FD2497" w:rsidRDefault="00A74DF5" w:rsidP="00A74DF5">
      <w:pPr>
        <w:spacing w:after="0" w:line="240" w:lineRule="auto"/>
        <w:ind w:left="720"/>
        <w:contextualSpacing/>
        <w:rPr>
          <w:rFonts w:ascii="Arial" w:hAnsi="Arial" w:cs="Arial"/>
          <w:sz w:val="24"/>
          <w:szCs w:val="24"/>
        </w:rPr>
      </w:pPr>
    </w:p>
    <w:p w14:paraId="0C6D4632" w14:textId="22A9346B"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 xml:space="preserve">Manage the County’s debt service obligations and direct payments </w:t>
      </w:r>
      <w:r w:rsidR="006A77B1">
        <w:rPr>
          <w:rFonts w:ascii="Arial" w:eastAsia="Times New Roman" w:hAnsi="Arial" w:cs="Arial"/>
          <w:sz w:val="24"/>
          <w:szCs w:val="24"/>
        </w:rPr>
        <w:t xml:space="preserve">in a </w:t>
      </w:r>
      <w:r w:rsidRPr="00FD2497">
        <w:rPr>
          <w:rFonts w:ascii="Arial" w:eastAsia="Times New Roman" w:hAnsi="Arial" w:cs="Arial"/>
          <w:sz w:val="24"/>
          <w:szCs w:val="24"/>
        </w:rPr>
        <w:t>timely</w:t>
      </w:r>
      <w:r w:rsidR="006A77B1">
        <w:rPr>
          <w:rFonts w:ascii="Arial" w:eastAsia="Times New Roman" w:hAnsi="Arial" w:cs="Arial"/>
          <w:sz w:val="24"/>
          <w:szCs w:val="24"/>
        </w:rPr>
        <w:t xml:space="preserve"> manner </w:t>
      </w:r>
      <w:r w:rsidRPr="00FD2497">
        <w:rPr>
          <w:rFonts w:ascii="Arial" w:eastAsia="Times New Roman" w:hAnsi="Arial" w:cs="Arial"/>
          <w:sz w:val="24"/>
          <w:szCs w:val="24"/>
        </w:rPr>
        <w:t>and coordinate with the Treasurer’s and Controller’s Office.</w:t>
      </w:r>
    </w:p>
    <w:p w14:paraId="572AAEED" w14:textId="77777777" w:rsidR="00A74DF5" w:rsidRPr="00FD2497" w:rsidRDefault="00A74DF5" w:rsidP="00A74DF5">
      <w:pPr>
        <w:spacing w:after="0" w:line="240" w:lineRule="auto"/>
        <w:ind w:left="720"/>
        <w:contextualSpacing/>
        <w:rPr>
          <w:rFonts w:ascii="Arial" w:hAnsi="Arial" w:cs="Arial"/>
          <w:sz w:val="24"/>
          <w:szCs w:val="24"/>
        </w:rPr>
      </w:pPr>
    </w:p>
    <w:p w14:paraId="1B858DDF" w14:textId="255F3E5B"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Attend public meetings and departmental meetings as requested by either the County Administrator or the B</w:t>
      </w:r>
      <w:r w:rsidR="005C2860">
        <w:rPr>
          <w:rFonts w:ascii="Arial" w:eastAsia="Times New Roman" w:hAnsi="Arial" w:cs="Arial"/>
          <w:sz w:val="24"/>
          <w:szCs w:val="24"/>
        </w:rPr>
        <w:t xml:space="preserve">oard of Commissioners. </w:t>
      </w:r>
    </w:p>
    <w:p w14:paraId="6DA05A55" w14:textId="77777777" w:rsidR="00A74DF5" w:rsidRPr="00FD2497" w:rsidRDefault="00A74DF5" w:rsidP="00A74DF5">
      <w:pPr>
        <w:spacing w:after="0" w:line="240" w:lineRule="auto"/>
        <w:ind w:left="720"/>
        <w:contextualSpacing/>
        <w:rPr>
          <w:rFonts w:ascii="Arial" w:hAnsi="Arial" w:cs="Arial"/>
          <w:sz w:val="24"/>
          <w:szCs w:val="24"/>
        </w:rPr>
      </w:pPr>
    </w:p>
    <w:p w14:paraId="3BB6632B" w14:textId="30EA07E1"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For public capital projects, prepare and present financing options to County Administrator and B</w:t>
      </w:r>
      <w:r w:rsidR="005C2860">
        <w:rPr>
          <w:rFonts w:ascii="Arial" w:eastAsia="Times New Roman" w:hAnsi="Arial" w:cs="Arial"/>
          <w:sz w:val="24"/>
          <w:szCs w:val="24"/>
        </w:rPr>
        <w:t xml:space="preserve">oard of Commissioners. </w:t>
      </w:r>
      <w:r w:rsidRPr="00FD2497">
        <w:rPr>
          <w:rFonts w:ascii="Arial" w:eastAsia="Times New Roman" w:hAnsi="Arial" w:cs="Arial"/>
          <w:sz w:val="24"/>
          <w:szCs w:val="24"/>
        </w:rPr>
        <w:t>Assist Bond Counsel with document preparation and review. Prepare for and be the County representative for bond rating calls and reviews.</w:t>
      </w:r>
    </w:p>
    <w:p w14:paraId="5F073EDD" w14:textId="77777777" w:rsidR="00A74DF5" w:rsidRPr="00FD2497" w:rsidRDefault="00A74DF5" w:rsidP="00A74DF5">
      <w:pPr>
        <w:spacing w:after="0" w:line="240" w:lineRule="auto"/>
        <w:ind w:left="720"/>
        <w:contextualSpacing/>
        <w:rPr>
          <w:rFonts w:ascii="Arial" w:hAnsi="Arial" w:cs="Arial"/>
          <w:sz w:val="24"/>
          <w:szCs w:val="24"/>
        </w:rPr>
      </w:pPr>
    </w:p>
    <w:p w14:paraId="340380BF" w14:textId="06E1BB7D"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lastRenderedPageBreak/>
        <w:t xml:space="preserve">Manage professional service contracts with the appointed CPA firm for the County’s Annual Single Audit and manage professional service contracts for annual actuary services for the County’s </w:t>
      </w:r>
      <w:r w:rsidR="00E36AD4">
        <w:rPr>
          <w:rFonts w:ascii="Arial" w:eastAsia="Times New Roman" w:hAnsi="Arial" w:cs="Arial"/>
          <w:sz w:val="24"/>
          <w:szCs w:val="24"/>
        </w:rPr>
        <w:t>W</w:t>
      </w:r>
      <w:r w:rsidRPr="00FD2497">
        <w:rPr>
          <w:rFonts w:ascii="Arial" w:eastAsia="Times New Roman" w:hAnsi="Arial" w:cs="Arial"/>
          <w:sz w:val="24"/>
          <w:szCs w:val="24"/>
        </w:rPr>
        <w:t>orkers</w:t>
      </w:r>
      <w:r w:rsidR="00E36AD4">
        <w:rPr>
          <w:rFonts w:ascii="Arial" w:eastAsia="Times New Roman" w:hAnsi="Arial" w:cs="Arial"/>
          <w:sz w:val="24"/>
          <w:szCs w:val="24"/>
        </w:rPr>
        <w:t>’</w:t>
      </w:r>
      <w:r w:rsidRPr="00FD2497">
        <w:rPr>
          <w:rFonts w:ascii="Arial" w:eastAsia="Times New Roman" w:hAnsi="Arial" w:cs="Arial"/>
          <w:sz w:val="24"/>
          <w:szCs w:val="24"/>
        </w:rPr>
        <w:t xml:space="preserve"> </w:t>
      </w:r>
      <w:r w:rsidR="00E36AD4">
        <w:rPr>
          <w:rFonts w:ascii="Arial" w:eastAsia="Times New Roman" w:hAnsi="Arial" w:cs="Arial"/>
          <w:sz w:val="24"/>
          <w:szCs w:val="24"/>
        </w:rPr>
        <w:t>C</w:t>
      </w:r>
      <w:r w:rsidRPr="00FD2497">
        <w:rPr>
          <w:rFonts w:ascii="Arial" w:eastAsia="Times New Roman" w:hAnsi="Arial" w:cs="Arial"/>
          <w:sz w:val="24"/>
          <w:szCs w:val="24"/>
        </w:rPr>
        <w:t xml:space="preserve">ompensation </w:t>
      </w:r>
      <w:r w:rsidR="00E36AD4">
        <w:rPr>
          <w:rFonts w:ascii="Arial" w:eastAsia="Times New Roman" w:hAnsi="Arial" w:cs="Arial"/>
          <w:sz w:val="24"/>
          <w:szCs w:val="24"/>
        </w:rPr>
        <w:t>P</w:t>
      </w:r>
      <w:r w:rsidRPr="00FD2497">
        <w:rPr>
          <w:rFonts w:ascii="Arial" w:eastAsia="Times New Roman" w:hAnsi="Arial" w:cs="Arial"/>
          <w:sz w:val="24"/>
          <w:szCs w:val="24"/>
        </w:rPr>
        <w:t xml:space="preserve">rogram and for the County’s </w:t>
      </w:r>
      <w:r w:rsidR="00401ACB">
        <w:rPr>
          <w:rFonts w:ascii="Arial" w:eastAsia="Times New Roman" w:hAnsi="Arial" w:cs="Arial"/>
          <w:sz w:val="24"/>
          <w:szCs w:val="24"/>
        </w:rPr>
        <w:t>P</w:t>
      </w:r>
      <w:r w:rsidRPr="00FD2497">
        <w:rPr>
          <w:rFonts w:ascii="Arial" w:eastAsia="Times New Roman" w:hAnsi="Arial" w:cs="Arial"/>
          <w:sz w:val="24"/>
          <w:szCs w:val="24"/>
        </w:rPr>
        <w:t xml:space="preserve">ost-employment </w:t>
      </w:r>
      <w:r w:rsidR="00401ACB">
        <w:rPr>
          <w:rFonts w:ascii="Arial" w:eastAsia="Times New Roman" w:hAnsi="Arial" w:cs="Arial"/>
          <w:sz w:val="24"/>
          <w:szCs w:val="24"/>
        </w:rPr>
        <w:t>H</w:t>
      </w:r>
      <w:r w:rsidRPr="00FD2497">
        <w:rPr>
          <w:rFonts w:ascii="Arial" w:eastAsia="Times New Roman" w:hAnsi="Arial" w:cs="Arial"/>
          <w:sz w:val="24"/>
          <w:szCs w:val="24"/>
        </w:rPr>
        <w:t xml:space="preserve">ealth </w:t>
      </w:r>
      <w:r w:rsidR="00401ACB">
        <w:rPr>
          <w:rFonts w:ascii="Arial" w:eastAsia="Times New Roman" w:hAnsi="Arial" w:cs="Arial"/>
          <w:sz w:val="24"/>
          <w:szCs w:val="24"/>
        </w:rPr>
        <w:t>Care B</w:t>
      </w:r>
      <w:r w:rsidRPr="00FD2497">
        <w:rPr>
          <w:rFonts w:ascii="Arial" w:eastAsia="Times New Roman" w:hAnsi="Arial" w:cs="Arial"/>
          <w:sz w:val="24"/>
          <w:szCs w:val="24"/>
        </w:rPr>
        <w:t>enefit.</w:t>
      </w:r>
    </w:p>
    <w:p w14:paraId="056EFEC6" w14:textId="77777777" w:rsidR="00A74DF5" w:rsidRPr="00FD2497" w:rsidRDefault="00A74DF5" w:rsidP="00A74DF5">
      <w:pPr>
        <w:spacing w:after="0" w:line="240" w:lineRule="auto"/>
        <w:ind w:left="720"/>
        <w:contextualSpacing/>
        <w:rPr>
          <w:rFonts w:ascii="Arial" w:hAnsi="Arial" w:cs="Arial"/>
          <w:sz w:val="24"/>
          <w:szCs w:val="24"/>
        </w:rPr>
      </w:pPr>
    </w:p>
    <w:p w14:paraId="0E30AE2D" w14:textId="3C09C039"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Assist and coordinate the preparation of the County’s Annual Preliminary and Final Budget</w:t>
      </w:r>
      <w:r w:rsidRPr="00A74DF5">
        <w:rPr>
          <w:rFonts w:ascii="Times New Roman" w:eastAsia="Times New Roman" w:hAnsi="Times New Roman" w:cs="Times New Roman"/>
          <w:sz w:val="24"/>
          <w:szCs w:val="24"/>
        </w:rPr>
        <w:t xml:space="preserve"> </w:t>
      </w:r>
      <w:r w:rsidRPr="00FD2497">
        <w:rPr>
          <w:rFonts w:ascii="Arial" w:eastAsia="Times New Roman" w:hAnsi="Arial" w:cs="Arial"/>
          <w:sz w:val="24"/>
          <w:szCs w:val="24"/>
        </w:rPr>
        <w:t>for all funds. Initiate and collect financial information from departments, agencies and row offices. Attend and participate in budgetary review and cost reduction meetings with financial team and B</w:t>
      </w:r>
      <w:r w:rsidR="00170452">
        <w:rPr>
          <w:rFonts w:ascii="Arial" w:eastAsia="Times New Roman" w:hAnsi="Arial" w:cs="Arial"/>
          <w:sz w:val="24"/>
          <w:szCs w:val="24"/>
        </w:rPr>
        <w:t xml:space="preserve">oard of Commissioners. </w:t>
      </w:r>
      <w:r w:rsidRPr="00FD2497">
        <w:rPr>
          <w:rFonts w:ascii="Arial" w:eastAsia="Times New Roman" w:hAnsi="Arial" w:cs="Arial"/>
          <w:sz w:val="24"/>
          <w:szCs w:val="24"/>
        </w:rPr>
        <w:t>Review and adjust revenue projections for row office and departmental budgets. Prepare annual budgets for the debt service, capital projects and other special revenue funds. Present options for balancing annual budgets. Prepare annual resolutions for preliminary and final budgets for all funds. Supervise the preparation of preliminary and final budgetary information that is posted to the County</w:t>
      </w:r>
      <w:r w:rsidR="00A8609F">
        <w:rPr>
          <w:rFonts w:ascii="Arial" w:eastAsia="Times New Roman" w:hAnsi="Arial" w:cs="Arial"/>
          <w:sz w:val="24"/>
          <w:szCs w:val="24"/>
        </w:rPr>
        <w:t>’s</w:t>
      </w:r>
      <w:r w:rsidRPr="00FD2497">
        <w:rPr>
          <w:rFonts w:ascii="Arial" w:eastAsia="Times New Roman" w:hAnsi="Arial" w:cs="Arial"/>
          <w:sz w:val="24"/>
          <w:szCs w:val="24"/>
        </w:rPr>
        <w:t xml:space="preserve"> public website.</w:t>
      </w:r>
    </w:p>
    <w:p w14:paraId="7C96A952" w14:textId="77777777" w:rsidR="00A74DF5" w:rsidRPr="00FD2497" w:rsidRDefault="00A74DF5" w:rsidP="00A74DF5">
      <w:pPr>
        <w:spacing w:after="0" w:line="240" w:lineRule="auto"/>
        <w:ind w:left="720"/>
        <w:contextualSpacing/>
        <w:rPr>
          <w:rFonts w:ascii="Arial" w:hAnsi="Arial" w:cs="Arial"/>
          <w:sz w:val="24"/>
          <w:szCs w:val="24"/>
        </w:rPr>
      </w:pPr>
    </w:p>
    <w:p w14:paraId="3AEA98BD" w14:textId="356354D2"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Assist the County Administrator with reviewing corrective action plans (CAPS)</w:t>
      </w:r>
      <w:r w:rsidR="00A8609F">
        <w:rPr>
          <w:rFonts w:ascii="Arial" w:eastAsia="Times New Roman" w:hAnsi="Arial" w:cs="Arial"/>
          <w:sz w:val="24"/>
          <w:szCs w:val="24"/>
        </w:rPr>
        <w:t>,</w:t>
      </w:r>
      <w:r w:rsidRPr="00FD2497">
        <w:rPr>
          <w:rFonts w:ascii="Arial" w:eastAsia="Times New Roman" w:hAnsi="Arial" w:cs="Arial"/>
          <w:sz w:val="24"/>
          <w:szCs w:val="24"/>
        </w:rPr>
        <w:t xml:space="preserve"> if applicable</w:t>
      </w:r>
      <w:r w:rsidR="00A8609F">
        <w:rPr>
          <w:rFonts w:ascii="Arial" w:eastAsia="Times New Roman" w:hAnsi="Arial" w:cs="Arial"/>
          <w:sz w:val="24"/>
          <w:szCs w:val="24"/>
        </w:rPr>
        <w:t>,</w:t>
      </w:r>
      <w:r w:rsidRPr="00FD2497">
        <w:rPr>
          <w:rFonts w:ascii="Arial" w:eastAsia="Times New Roman" w:hAnsi="Arial" w:cs="Arial"/>
          <w:sz w:val="24"/>
          <w:szCs w:val="24"/>
        </w:rPr>
        <w:t xml:space="preserve"> in connection with the County’s Single Audit and filing the appropriate audit reports with the federal and state agencies.</w:t>
      </w:r>
    </w:p>
    <w:p w14:paraId="54F25E81" w14:textId="77777777" w:rsidR="00A74DF5" w:rsidRPr="00FD2497" w:rsidRDefault="00A74DF5" w:rsidP="00A74DF5">
      <w:pPr>
        <w:spacing w:after="0" w:line="240" w:lineRule="auto"/>
        <w:ind w:left="720"/>
        <w:contextualSpacing/>
        <w:rPr>
          <w:rFonts w:ascii="Arial" w:hAnsi="Arial" w:cs="Arial"/>
          <w:sz w:val="24"/>
          <w:szCs w:val="24"/>
        </w:rPr>
      </w:pPr>
    </w:p>
    <w:p w14:paraId="71205E84" w14:textId="0CB43885" w:rsidR="00A74DF5" w:rsidRPr="00FD2497" w:rsidRDefault="00A74DF5"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 xml:space="preserve">Manage and annually prepare the appropriate schedules and file </w:t>
      </w:r>
      <w:r w:rsidR="00A8609F">
        <w:rPr>
          <w:rFonts w:ascii="Arial" w:eastAsia="Times New Roman" w:hAnsi="Arial" w:cs="Arial"/>
          <w:sz w:val="24"/>
          <w:szCs w:val="24"/>
        </w:rPr>
        <w:t xml:space="preserve">in a timely manner </w:t>
      </w:r>
      <w:r w:rsidRPr="00FD2497">
        <w:rPr>
          <w:rFonts w:ascii="Arial" w:eastAsia="Times New Roman" w:hAnsi="Arial" w:cs="Arial"/>
          <w:sz w:val="24"/>
          <w:szCs w:val="24"/>
        </w:rPr>
        <w:t xml:space="preserve">with the annual audit report to </w:t>
      </w:r>
      <w:r w:rsidR="00196681" w:rsidRPr="00F4160D">
        <w:rPr>
          <w:rFonts w:ascii="Arial" w:eastAsia="Times New Roman" w:hAnsi="Arial" w:cs="Arial"/>
          <w:snapToGrid w:val="0"/>
          <w:sz w:val="24"/>
          <w:szCs w:val="24"/>
        </w:rPr>
        <w:t>Municipal Securities Rulemaking Board</w:t>
      </w:r>
      <w:r w:rsidR="00196681">
        <w:rPr>
          <w:rFonts w:ascii="Arial" w:eastAsia="Times New Roman" w:hAnsi="Arial" w:cs="Arial"/>
          <w:snapToGrid w:val="0"/>
          <w:sz w:val="24"/>
          <w:szCs w:val="24"/>
        </w:rPr>
        <w:t xml:space="preserve">. </w:t>
      </w:r>
    </w:p>
    <w:p w14:paraId="01225FC3" w14:textId="77777777" w:rsidR="00B709FA" w:rsidRPr="00FD2497" w:rsidRDefault="00B709FA" w:rsidP="00B709FA">
      <w:pPr>
        <w:pStyle w:val="ListParagraph"/>
        <w:rPr>
          <w:rFonts w:ascii="Arial" w:eastAsia="Times New Roman" w:hAnsi="Arial" w:cs="Arial"/>
          <w:sz w:val="24"/>
          <w:szCs w:val="24"/>
        </w:rPr>
      </w:pPr>
    </w:p>
    <w:p w14:paraId="2CD4F75C" w14:textId="48DB192F" w:rsidR="00B709FA" w:rsidRPr="00FD2497" w:rsidRDefault="00B709FA" w:rsidP="00A74DF5">
      <w:pPr>
        <w:numPr>
          <w:ilvl w:val="0"/>
          <w:numId w:val="1"/>
        </w:numPr>
        <w:spacing w:after="0" w:line="240" w:lineRule="auto"/>
        <w:jc w:val="both"/>
        <w:rPr>
          <w:rFonts w:ascii="Arial" w:eastAsia="Times New Roman" w:hAnsi="Arial" w:cs="Arial"/>
          <w:sz w:val="24"/>
          <w:szCs w:val="24"/>
        </w:rPr>
      </w:pPr>
      <w:r w:rsidRPr="00FD2497">
        <w:rPr>
          <w:rFonts w:ascii="Arial" w:eastAsia="Times New Roman" w:hAnsi="Arial" w:cs="Arial"/>
          <w:sz w:val="24"/>
          <w:szCs w:val="24"/>
        </w:rPr>
        <w:t xml:space="preserve">Perform other related duties as directed. </w:t>
      </w:r>
    </w:p>
    <w:p w14:paraId="01D6DE20" w14:textId="77777777" w:rsidR="00A74DF5" w:rsidRPr="00FD2497" w:rsidRDefault="00A74DF5" w:rsidP="00A74DF5">
      <w:pPr>
        <w:spacing w:after="0" w:line="240" w:lineRule="auto"/>
        <w:jc w:val="both"/>
        <w:rPr>
          <w:rFonts w:ascii="Arial" w:hAnsi="Arial" w:cs="Arial"/>
          <w:sz w:val="24"/>
          <w:szCs w:val="24"/>
        </w:rPr>
      </w:pPr>
    </w:p>
    <w:p w14:paraId="07E0796C" w14:textId="15887A76" w:rsidR="00B709FA" w:rsidRPr="00FD2497" w:rsidRDefault="00B709FA" w:rsidP="00B709FA">
      <w:pPr>
        <w:spacing w:after="0" w:line="240" w:lineRule="auto"/>
        <w:rPr>
          <w:rFonts w:ascii="Times New Roman" w:eastAsia="Times New Roman" w:hAnsi="Times New Roman" w:cs="Times New Roman"/>
          <w:b/>
          <w:bCs/>
          <w:snapToGrid w:val="0"/>
          <w:sz w:val="24"/>
          <w:szCs w:val="24"/>
        </w:rPr>
      </w:pPr>
    </w:p>
    <w:p w14:paraId="51698294" w14:textId="55676B3C" w:rsidR="00A74DF5" w:rsidRPr="00AF2C76" w:rsidRDefault="006137DB" w:rsidP="00A74DF5">
      <w:pPr>
        <w:widowControl w:val="0"/>
        <w:spacing w:after="0" w:line="240" w:lineRule="auto"/>
        <w:rPr>
          <w:rFonts w:ascii="Arial" w:eastAsia="Times New Roman" w:hAnsi="Arial" w:cs="Arial"/>
          <w:b/>
          <w:bCs/>
          <w:snapToGrid w:val="0"/>
          <w:sz w:val="24"/>
          <w:szCs w:val="20"/>
        </w:rPr>
      </w:pPr>
      <w:r>
        <w:rPr>
          <w:rFonts w:ascii="Arial" w:eastAsia="Times New Roman" w:hAnsi="Arial" w:cs="Arial"/>
          <w:b/>
          <w:bCs/>
          <w:snapToGrid w:val="0"/>
          <w:sz w:val="24"/>
          <w:szCs w:val="24"/>
        </w:rPr>
        <w:t>JOB SPECIFICATIONS</w:t>
      </w:r>
    </w:p>
    <w:p w14:paraId="57C33AC9" w14:textId="77777777" w:rsidR="00A74DF5" w:rsidRPr="00FD2497" w:rsidRDefault="00A74DF5" w:rsidP="00A74DF5">
      <w:pPr>
        <w:widowControl w:val="0"/>
        <w:spacing w:after="0" w:line="240" w:lineRule="auto"/>
        <w:rPr>
          <w:rFonts w:ascii="Arial" w:eastAsia="Times New Roman" w:hAnsi="Arial" w:cs="Arial"/>
          <w:snapToGrid w:val="0"/>
          <w:sz w:val="24"/>
          <w:szCs w:val="24"/>
        </w:rPr>
      </w:pPr>
    </w:p>
    <w:p w14:paraId="69E0360C" w14:textId="07BEB18D" w:rsidR="00453E34" w:rsidRPr="00AF2C76" w:rsidRDefault="00A74DF5" w:rsidP="00A74DF5">
      <w:pPr>
        <w:widowControl w:val="0"/>
        <w:spacing w:after="0" w:line="240" w:lineRule="auto"/>
        <w:rPr>
          <w:rFonts w:ascii="Arial" w:eastAsia="Times New Roman" w:hAnsi="Arial" w:cs="Arial"/>
          <w:b/>
          <w:bCs/>
          <w:snapToGrid w:val="0"/>
          <w:sz w:val="24"/>
          <w:szCs w:val="24"/>
        </w:rPr>
      </w:pPr>
      <w:r w:rsidRPr="00AF2C76">
        <w:rPr>
          <w:rFonts w:ascii="Arial" w:eastAsia="Times New Roman" w:hAnsi="Arial" w:cs="Arial"/>
          <w:b/>
          <w:bCs/>
          <w:snapToGrid w:val="0"/>
          <w:sz w:val="24"/>
          <w:szCs w:val="24"/>
        </w:rPr>
        <w:t>Education</w:t>
      </w:r>
    </w:p>
    <w:p w14:paraId="42DD7F68" w14:textId="77777777" w:rsidR="00D45A1A" w:rsidRDefault="00A74DF5" w:rsidP="00D45A1A">
      <w:pPr>
        <w:pStyle w:val="ListParagraph"/>
        <w:widowControl w:val="0"/>
        <w:numPr>
          <w:ilvl w:val="0"/>
          <w:numId w:val="2"/>
        </w:numPr>
        <w:spacing w:after="0" w:line="240" w:lineRule="auto"/>
        <w:rPr>
          <w:rFonts w:ascii="Arial" w:eastAsia="Times New Roman" w:hAnsi="Arial" w:cs="Arial"/>
          <w:snapToGrid w:val="0"/>
          <w:sz w:val="24"/>
          <w:szCs w:val="24"/>
        </w:rPr>
      </w:pPr>
      <w:r w:rsidRPr="00D45A1A">
        <w:rPr>
          <w:rFonts w:ascii="Arial" w:eastAsia="Times New Roman" w:hAnsi="Arial" w:cs="Arial"/>
          <w:snapToGrid w:val="0"/>
          <w:sz w:val="24"/>
          <w:szCs w:val="24"/>
        </w:rPr>
        <w:t>Bachelor’s Degree in Business, Finance or Accounting</w:t>
      </w:r>
      <w:r w:rsidR="00D45A1A">
        <w:rPr>
          <w:rFonts w:ascii="Arial" w:eastAsia="Times New Roman" w:hAnsi="Arial" w:cs="Arial"/>
          <w:snapToGrid w:val="0"/>
          <w:sz w:val="24"/>
          <w:szCs w:val="24"/>
        </w:rPr>
        <w:t xml:space="preserve"> required</w:t>
      </w:r>
    </w:p>
    <w:p w14:paraId="23D2D010" w14:textId="77777777" w:rsidR="00D45A1A" w:rsidRDefault="00A74DF5" w:rsidP="00D45A1A">
      <w:pPr>
        <w:pStyle w:val="ListParagraph"/>
        <w:widowControl w:val="0"/>
        <w:numPr>
          <w:ilvl w:val="0"/>
          <w:numId w:val="2"/>
        </w:numPr>
        <w:spacing w:after="0" w:line="240" w:lineRule="auto"/>
        <w:rPr>
          <w:rFonts w:ascii="Arial" w:eastAsia="Times New Roman" w:hAnsi="Arial" w:cs="Arial"/>
          <w:snapToGrid w:val="0"/>
          <w:sz w:val="24"/>
          <w:szCs w:val="24"/>
        </w:rPr>
      </w:pPr>
      <w:r w:rsidRPr="00D45A1A">
        <w:rPr>
          <w:rFonts w:ascii="Arial" w:eastAsia="Times New Roman" w:hAnsi="Arial" w:cs="Arial"/>
          <w:snapToGrid w:val="0"/>
          <w:sz w:val="24"/>
          <w:szCs w:val="24"/>
        </w:rPr>
        <w:t>MBA Degree</w:t>
      </w:r>
      <w:r w:rsidR="00D45A1A">
        <w:rPr>
          <w:rFonts w:ascii="Arial" w:eastAsia="Times New Roman" w:hAnsi="Arial" w:cs="Arial"/>
          <w:snapToGrid w:val="0"/>
          <w:sz w:val="24"/>
          <w:szCs w:val="24"/>
        </w:rPr>
        <w:t xml:space="preserve"> preferred</w:t>
      </w:r>
    </w:p>
    <w:p w14:paraId="2C2FDA86" w14:textId="46B6C097" w:rsidR="00A74DF5" w:rsidRPr="00D45A1A" w:rsidRDefault="00A74DF5" w:rsidP="00D45A1A">
      <w:pPr>
        <w:pStyle w:val="ListParagraph"/>
        <w:widowControl w:val="0"/>
        <w:numPr>
          <w:ilvl w:val="0"/>
          <w:numId w:val="2"/>
        </w:numPr>
        <w:spacing w:after="0" w:line="240" w:lineRule="auto"/>
        <w:rPr>
          <w:rFonts w:ascii="Arial" w:eastAsia="Times New Roman" w:hAnsi="Arial" w:cs="Arial"/>
          <w:snapToGrid w:val="0"/>
          <w:sz w:val="24"/>
          <w:szCs w:val="24"/>
        </w:rPr>
      </w:pPr>
      <w:r w:rsidRPr="00D45A1A">
        <w:rPr>
          <w:rFonts w:ascii="Arial" w:eastAsia="Times New Roman" w:hAnsi="Arial" w:cs="Arial"/>
          <w:snapToGrid w:val="0"/>
          <w:sz w:val="24"/>
          <w:szCs w:val="24"/>
        </w:rPr>
        <w:t>Certified Public Accountant</w:t>
      </w:r>
      <w:r w:rsidR="00E700CC">
        <w:rPr>
          <w:rFonts w:ascii="Arial" w:eastAsia="Times New Roman" w:hAnsi="Arial" w:cs="Arial"/>
          <w:snapToGrid w:val="0"/>
          <w:sz w:val="24"/>
          <w:szCs w:val="24"/>
        </w:rPr>
        <w:t xml:space="preserve"> </w:t>
      </w:r>
      <w:r w:rsidR="003D5442">
        <w:rPr>
          <w:rFonts w:ascii="Arial" w:eastAsia="Times New Roman" w:hAnsi="Arial" w:cs="Arial"/>
          <w:snapToGrid w:val="0"/>
          <w:sz w:val="24"/>
          <w:szCs w:val="24"/>
        </w:rPr>
        <w:t xml:space="preserve">(CPA) </w:t>
      </w:r>
      <w:r w:rsidR="00E700CC">
        <w:rPr>
          <w:rFonts w:ascii="Arial" w:eastAsia="Times New Roman" w:hAnsi="Arial" w:cs="Arial"/>
          <w:snapToGrid w:val="0"/>
          <w:sz w:val="24"/>
          <w:szCs w:val="24"/>
        </w:rPr>
        <w:t>preferred</w:t>
      </w:r>
    </w:p>
    <w:p w14:paraId="42DF1953" w14:textId="77777777" w:rsidR="00A74DF5" w:rsidRPr="00FD2497" w:rsidRDefault="00A74DF5" w:rsidP="00A74DF5">
      <w:pPr>
        <w:widowControl w:val="0"/>
        <w:spacing w:after="0" w:line="240" w:lineRule="auto"/>
        <w:rPr>
          <w:rFonts w:ascii="Arial" w:eastAsia="Times New Roman" w:hAnsi="Arial" w:cs="Arial"/>
          <w:snapToGrid w:val="0"/>
          <w:sz w:val="24"/>
          <w:szCs w:val="24"/>
        </w:rPr>
      </w:pPr>
    </w:p>
    <w:p w14:paraId="4A7484DC" w14:textId="566E95C4" w:rsidR="00E700CC" w:rsidRPr="00AF2C76" w:rsidRDefault="00E700CC" w:rsidP="00A74DF5">
      <w:pPr>
        <w:widowControl w:val="0"/>
        <w:spacing w:after="0" w:line="240" w:lineRule="auto"/>
        <w:rPr>
          <w:rFonts w:ascii="Arial" w:eastAsia="Times New Roman" w:hAnsi="Arial" w:cs="Arial"/>
          <w:b/>
          <w:bCs/>
          <w:snapToGrid w:val="0"/>
          <w:sz w:val="24"/>
          <w:szCs w:val="24"/>
        </w:rPr>
      </w:pPr>
      <w:r w:rsidRPr="00AF2C76">
        <w:rPr>
          <w:rFonts w:ascii="Arial" w:eastAsia="Times New Roman" w:hAnsi="Arial" w:cs="Arial"/>
          <w:b/>
          <w:bCs/>
          <w:snapToGrid w:val="0"/>
          <w:sz w:val="24"/>
          <w:szCs w:val="24"/>
        </w:rPr>
        <w:t>Experience</w:t>
      </w:r>
    </w:p>
    <w:p w14:paraId="68B514EB" w14:textId="3492F992" w:rsidR="00E700CC" w:rsidRPr="00E700CC" w:rsidRDefault="000D78B7" w:rsidP="00E700CC">
      <w:pPr>
        <w:pStyle w:val="ListParagraph"/>
        <w:widowControl w:val="0"/>
        <w:numPr>
          <w:ilvl w:val="0"/>
          <w:numId w:val="3"/>
        </w:numPr>
        <w:spacing w:after="0" w:line="240" w:lineRule="auto"/>
        <w:rPr>
          <w:rFonts w:ascii="Arial" w:eastAsia="Times New Roman" w:hAnsi="Arial" w:cs="Arial"/>
          <w:snapToGrid w:val="0"/>
          <w:sz w:val="24"/>
          <w:szCs w:val="24"/>
          <w:u w:val="single"/>
        </w:rPr>
      </w:pPr>
      <w:r>
        <w:rPr>
          <w:rFonts w:ascii="Arial" w:eastAsia="Times New Roman" w:hAnsi="Arial" w:cs="Arial"/>
          <w:snapToGrid w:val="0"/>
          <w:sz w:val="24"/>
          <w:szCs w:val="24"/>
        </w:rPr>
        <w:t>Seven (</w:t>
      </w:r>
      <w:r w:rsidR="00E700CC">
        <w:rPr>
          <w:rFonts w:ascii="Arial" w:eastAsia="Times New Roman" w:hAnsi="Arial" w:cs="Arial"/>
          <w:snapToGrid w:val="0"/>
          <w:sz w:val="24"/>
          <w:szCs w:val="24"/>
        </w:rPr>
        <w:t>7</w:t>
      </w:r>
      <w:r>
        <w:rPr>
          <w:rFonts w:ascii="Arial" w:eastAsia="Times New Roman" w:hAnsi="Arial" w:cs="Arial"/>
          <w:snapToGrid w:val="0"/>
          <w:sz w:val="24"/>
          <w:szCs w:val="24"/>
        </w:rPr>
        <w:t>)</w:t>
      </w:r>
      <w:r w:rsidR="00E700CC">
        <w:rPr>
          <w:rFonts w:ascii="Arial" w:eastAsia="Times New Roman" w:hAnsi="Arial" w:cs="Arial"/>
          <w:snapToGrid w:val="0"/>
          <w:sz w:val="24"/>
          <w:szCs w:val="24"/>
        </w:rPr>
        <w:t xml:space="preserve"> years of </w:t>
      </w:r>
      <w:r w:rsidR="0005694E">
        <w:rPr>
          <w:rFonts w:ascii="Arial" w:eastAsia="Times New Roman" w:hAnsi="Arial" w:cs="Arial"/>
          <w:snapToGrid w:val="0"/>
          <w:sz w:val="24"/>
          <w:szCs w:val="24"/>
        </w:rPr>
        <w:t xml:space="preserve">accounting, budgeting and auditing experience </w:t>
      </w:r>
      <w:r w:rsidR="00E700CC">
        <w:rPr>
          <w:rFonts w:ascii="Arial" w:eastAsia="Times New Roman" w:hAnsi="Arial" w:cs="Arial"/>
          <w:snapToGrid w:val="0"/>
          <w:sz w:val="24"/>
          <w:szCs w:val="24"/>
        </w:rPr>
        <w:t xml:space="preserve"> </w:t>
      </w:r>
    </w:p>
    <w:p w14:paraId="6CB3C0F7" w14:textId="57717626" w:rsidR="00E700CC" w:rsidRPr="000D78B7" w:rsidRDefault="002D4A81" w:rsidP="00E700CC">
      <w:pPr>
        <w:pStyle w:val="ListParagraph"/>
        <w:widowControl w:val="0"/>
        <w:numPr>
          <w:ilvl w:val="0"/>
          <w:numId w:val="3"/>
        </w:numPr>
        <w:spacing w:after="0" w:line="240" w:lineRule="auto"/>
        <w:rPr>
          <w:rFonts w:ascii="Arial" w:eastAsia="Times New Roman" w:hAnsi="Arial" w:cs="Arial"/>
          <w:snapToGrid w:val="0"/>
          <w:sz w:val="24"/>
          <w:szCs w:val="24"/>
          <w:u w:val="single"/>
        </w:rPr>
      </w:pPr>
      <w:r>
        <w:rPr>
          <w:rFonts w:ascii="Arial" w:eastAsia="Times New Roman" w:hAnsi="Arial" w:cs="Arial"/>
          <w:snapToGrid w:val="0"/>
          <w:sz w:val="24"/>
          <w:szCs w:val="24"/>
        </w:rPr>
        <w:t>Five (</w:t>
      </w:r>
      <w:r w:rsidR="000D78B7">
        <w:rPr>
          <w:rFonts w:ascii="Arial" w:eastAsia="Times New Roman" w:hAnsi="Arial" w:cs="Arial"/>
          <w:snapToGrid w:val="0"/>
          <w:sz w:val="24"/>
          <w:szCs w:val="24"/>
        </w:rPr>
        <w:t>5</w:t>
      </w:r>
      <w:r>
        <w:rPr>
          <w:rFonts w:ascii="Arial" w:eastAsia="Times New Roman" w:hAnsi="Arial" w:cs="Arial"/>
          <w:snapToGrid w:val="0"/>
          <w:sz w:val="24"/>
          <w:szCs w:val="24"/>
        </w:rPr>
        <w:t>)</w:t>
      </w:r>
      <w:r w:rsidR="000D78B7">
        <w:rPr>
          <w:rFonts w:ascii="Arial" w:eastAsia="Times New Roman" w:hAnsi="Arial" w:cs="Arial"/>
          <w:snapToGrid w:val="0"/>
          <w:sz w:val="24"/>
          <w:szCs w:val="24"/>
        </w:rPr>
        <w:t xml:space="preserve"> years of public finance experience</w:t>
      </w:r>
    </w:p>
    <w:p w14:paraId="472BDA57" w14:textId="1B2317C9" w:rsidR="000D78B7" w:rsidRPr="00235858" w:rsidRDefault="002D4A81" w:rsidP="00E700CC">
      <w:pPr>
        <w:pStyle w:val="ListParagraph"/>
        <w:widowControl w:val="0"/>
        <w:numPr>
          <w:ilvl w:val="0"/>
          <w:numId w:val="3"/>
        </w:numPr>
        <w:spacing w:after="0" w:line="240" w:lineRule="auto"/>
        <w:rPr>
          <w:rFonts w:ascii="Arial" w:eastAsia="Times New Roman" w:hAnsi="Arial" w:cs="Arial"/>
          <w:snapToGrid w:val="0"/>
          <w:sz w:val="24"/>
          <w:szCs w:val="24"/>
          <w:u w:val="single"/>
        </w:rPr>
      </w:pPr>
      <w:r>
        <w:rPr>
          <w:rFonts w:ascii="Arial" w:eastAsia="Times New Roman" w:hAnsi="Arial" w:cs="Arial"/>
          <w:snapToGrid w:val="0"/>
          <w:sz w:val="24"/>
          <w:szCs w:val="24"/>
        </w:rPr>
        <w:t>Two (</w:t>
      </w:r>
      <w:r w:rsidR="000D78B7">
        <w:rPr>
          <w:rFonts w:ascii="Arial" w:eastAsia="Times New Roman" w:hAnsi="Arial" w:cs="Arial"/>
          <w:snapToGrid w:val="0"/>
          <w:sz w:val="24"/>
          <w:szCs w:val="24"/>
        </w:rPr>
        <w:t>2</w:t>
      </w:r>
      <w:r>
        <w:rPr>
          <w:rFonts w:ascii="Arial" w:eastAsia="Times New Roman" w:hAnsi="Arial" w:cs="Arial"/>
          <w:snapToGrid w:val="0"/>
          <w:sz w:val="24"/>
          <w:szCs w:val="24"/>
        </w:rPr>
        <w:t>)</w:t>
      </w:r>
      <w:r w:rsidR="000D78B7">
        <w:rPr>
          <w:rFonts w:ascii="Arial" w:eastAsia="Times New Roman" w:hAnsi="Arial" w:cs="Arial"/>
          <w:snapToGrid w:val="0"/>
          <w:sz w:val="24"/>
          <w:szCs w:val="24"/>
        </w:rPr>
        <w:t xml:space="preserve"> years of cash management experience</w:t>
      </w:r>
    </w:p>
    <w:p w14:paraId="2B21F345" w14:textId="5FEEA686" w:rsidR="00235858" w:rsidRPr="00E700CC" w:rsidRDefault="00235858" w:rsidP="00E700CC">
      <w:pPr>
        <w:pStyle w:val="ListParagraph"/>
        <w:widowControl w:val="0"/>
        <w:numPr>
          <w:ilvl w:val="0"/>
          <w:numId w:val="3"/>
        </w:numPr>
        <w:spacing w:after="0" w:line="240" w:lineRule="auto"/>
        <w:rPr>
          <w:rFonts w:ascii="Arial" w:eastAsia="Times New Roman" w:hAnsi="Arial" w:cs="Arial"/>
          <w:snapToGrid w:val="0"/>
          <w:sz w:val="24"/>
          <w:szCs w:val="24"/>
          <w:u w:val="single"/>
        </w:rPr>
      </w:pPr>
      <w:r>
        <w:rPr>
          <w:rFonts w:ascii="Arial" w:eastAsia="Times New Roman" w:hAnsi="Arial" w:cs="Arial"/>
          <w:snapToGrid w:val="0"/>
          <w:sz w:val="24"/>
          <w:szCs w:val="24"/>
        </w:rPr>
        <w:t>Government experience preferred</w:t>
      </w:r>
    </w:p>
    <w:p w14:paraId="38F6FE0B" w14:textId="77777777" w:rsidR="002D4A81" w:rsidRDefault="002D4A81" w:rsidP="00A74DF5">
      <w:pPr>
        <w:widowControl w:val="0"/>
        <w:spacing w:after="0" w:line="240" w:lineRule="auto"/>
        <w:rPr>
          <w:rFonts w:ascii="Arial" w:eastAsia="Times New Roman" w:hAnsi="Arial" w:cs="Arial"/>
          <w:snapToGrid w:val="0"/>
          <w:sz w:val="24"/>
          <w:szCs w:val="24"/>
          <w:u w:val="single"/>
        </w:rPr>
      </w:pPr>
    </w:p>
    <w:p w14:paraId="03DB6C68" w14:textId="4C431578" w:rsidR="00A74DF5" w:rsidRPr="00995F2B" w:rsidRDefault="002D4A81" w:rsidP="00A74DF5">
      <w:pPr>
        <w:widowControl w:val="0"/>
        <w:spacing w:after="0" w:line="240" w:lineRule="auto"/>
        <w:rPr>
          <w:rFonts w:ascii="Arial" w:eastAsia="Times New Roman" w:hAnsi="Arial" w:cs="Arial"/>
          <w:b/>
          <w:bCs/>
          <w:snapToGrid w:val="0"/>
          <w:sz w:val="24"/>
          <w:szCs w:val="20"/>
        </w:rPr>
      </w:pPr>
      <w:r w:rsidRPr="00995F2B">
        <w:rPr>
          <w:rFonts w:ascii="Arial" w:eastAsia="Times New Roman" w:hAnsi="Arial" w:cs="Arial"/>
          <w:b/>
          <w:bCs/>
          <w:snapToGrid w:val="0"/>
          <w:sz w:val="24"/>
          <w:szCs w:val="24"/>
        </w:rPr>
        <w:t>The success</w:t>
      </w:r>
      <w:r w:rsidR="00F4160D" w:rsidRPr="00995F2B">
        <w:rPr>
          <w:rFonts w:ascii="Arial" w:eastAsia="Times New Roman" w:hAnsi="Arial" w:cs="Arial"/>
          <w:b/>
          <w:bCs/>
          <w:snapToGrid w:val="0"/>
          <w:sz w:val="24"/>
          <w:szCs w:val="24"/>
        </w:rPr>
        <w:t>ful candidate will possess k</w:t>
      </w:r>
      <w:r w:rsidR="00A74DF5" w:rsidRPr="00995F2B">
        <w:rPr>
          <w:rFonts w:ascii="Arial" w:eastAsia="Times New Roman" w:hAnsi="Arial" w:cs="Arial"/>
          <w:b/>
          <w:bCs/>
          <w:snapToGrid w:val="0"/>
          <w:sz w:val="24"/>
          <w:szCs w:val="24"/>
        </w:rPr>
        <w:t>nowledge</w:t>
      </w:r>
      <w:r w:rsidR="00F4160D" w:rsidRPr="00995F2B">
        <w:rPr>
          <w:rFonts w:ascii="Arial" w:eastAsia="Times New Roman" w:hAnsi="Arial" w:cs="Arial"/>
          <w:b/>
          <w:bCs/>
          <w:snapToGrid w:val="0"/>
          <w:sz w:val="24"/>
          <w:szCs w:val="24"/>
        </w:rPr>
        <w:t xml:space="preserve"> of the following</w:t>
      </w:r>
      <w:r w:rsidR="00A74DF5" w:rsidRPr="00995F2B">
        <w:rPr>
          <w:rFonts w:ascii="Arial" w:eastAsia="Times New Roman" w:hAnsi="Arial" w:cs="Arial"/>
          <w:b/>
          <w:bCs/>
          <w:snapToGrid w:val="0"/>
          <w:sz w:val="24"/>
          <w:szCs w:val="24"/>
        </w:rPr>
        <w:t>:</w:t>
      </w:r>
    </w:p>
    <w:p w14:paraId="42F1B2BB" w14:textId="5F7AF846" w:rsidR="00A74DF5" w:rsidRPr="00F4160D" w:rsidRDefault="00F4160D" w:rsidP="00F4160D">
      <w:pPr>
        <w:pStyle w:val="ListParagraph"/>
        <w:widowControl w:val="0"/>
        <w:numPr>
          <w:ilvl w:val="0"/>
          <w:numId w:val="4"/>
        </w:numPr>
        <w:spacing w:after="0" w:line="240" w:lineRule="auto"/>
        <w:rPr>
          <w:rFonts w:ascii="Arial" w:eastAsia="Times New Roman" w:hAnsi="Arial" w:cs="Arial"/>
          <w:snapToGrid w:val="0"/>
          <w:sz w:val="24"/>
          <w:szCs w:val="20"/>
        </w:rPr>
      </w:pPr>
      <w:r>
        <w:rPr>
          <w:rFonts w:ascii="Arial" w:eastAsia="Times New Roman" w:hAnsi="Arial" w:cs="Arial"/>
          <w:snapToGrid w:val="0"/>
          <w:sz w:val="24"/>
          <w:szCs w:val="24"/>
        </w:rPr>
        <w:t>A</w:t>
      </w:r>
      <w:r w:rsidR="00A74DF5" w:rsidRPr="00F4160D">
        <w:rPr>
          <w:rFonts w:ascii="Arial" w:eastAsia="Times New Roman" w:hAnsi="Arial" w:cs="Arial"/>
          <w:snapToGrid w:val="0"/>
          <w:sz w:val="24"/>
          <w:szCs w:val="24"/>
        </w:rPr>
        <w:t>ccounting/bookkeeping techniques</w:t>
      </w:r>
    </w:p>
    <w:p w14:paraId="4D629ADB" w14:textId="0B9373C5" w:rsidR="00A74DF5" w:rsidRPr="00F4160D" w:rsidRDefault="00F4160D" w:rsidP="00F4160D">
      <w:pPr>
        <w:pStyle w:val="ListParagraph"/>
        <w:widowControl w:val="0"/>
        <w:numPr>
          <w:ilvl w:val="0"/>
          <w:numId w:val="4"/>
        </w:numPr>
        <w:spacing w:after="0" w:line="240" w:lineRule="auto"/>
        <w:rPr>
          <w:rFonts w:ascii="Arial" w:eastAsia="Times New Roman" w:hAnsi="Arial" w:cs="Arial"/>
          <w:snapToGrid w:val="0"/>
          <w:sz w:val="24"/>
          <w:szCs w:val="20"/>
        </w:rPr>
      </w:pPr>
      <w:r>
        <w:rPr>
          <w:rFonts w:ascii="Arial" w:eastAsia="Times New Roman" w:hAnsi="Arial" w:cs="Arial"/>
          <w:snapToGrid w:val="0"/>
          <w:sz w:val="24"/>
          <w:szCs w:val="24"/>
        </w:rPr>
        <w:t>A</w:t>
      </w:r>
      <w:r w:rsidR="00A74DF5" w:rsidRPr="00F4160D">
        <w:rPr>
          <w:rFonts w:ascii="Arial" w:eastAsia="Times New Roman" w:hAnsi="Arial" w:cs="Arial"/>
          <w:snapToGrid w:val="0"/>
          <w:sz w:val="24"/>
          <w:szCs w:val="24"/>
        </w:rPr>
        <w:t>ccounting and spreadsheet computer applications</w:t>
      </w:r>
    </w:p>
    <w:p w14:paraId="5ADBA51D" w14:textId="32CCFF72" w:rsidR="00A74DF5" w:rsidRPr="00F4160D" w:rsidRDefault="00F4160D" w:rsidP="00F4160D">
      <w:pPr>
        <w:pStyle w:val="ListParagraph"/>
        <w:widowControl w:val="0"/>
        <w:numPr>
          <w:ilvl w:val="0"/>
          <w:numId w:val="4"/>
        </w:numPr>
        <w:spacing w:after="0" w:line="240" w:lineRule="auto"/>
        <w:rPr>
          <w:rFonts w:ascii="Arial" w:eastAsia="Times New Roman" w:hAnsi="Arial" w:cs="Arial"/>
          <w:snapToGrid w:val="0"/>
          <w:sz w:val="24"/>
          <w:szCs w:val="20"/>
        </w:rPr>
      </w:pPr>
      <w:r>
        <w:rPr>
          <w:rFonts w:ascii="Arial" w:eastAsia="Times New Roman" w:hAnsi="Arial" w:cs="Arial"/>
          <w:snapToGrid w:val="0"/>
          <w:sz w:val="24"/>
          <w:szCs w:val="24"/>
        </w:rPr>
        <w:t>P</w:t>
      </w:r>
      <w:r w:rsidR="00A74DF5" w:rsidRPr="00F4160D">
        <w:rPr>
          <w:rFonts w:ascii="Arial" w:eastAsia="Times New Roman" w:hAnsi="Arial" w:cs="Arial"/>
          <w:snapToGrid w:val="0"/>
          <w:sz w:val="24"/>
          <w:szCs w:val="24"/>
        </w:rPr>
        <w:t>urchasing practices and procedures</w:t>
      </w:r>
    </w:p>
    <w:p w14:paraId="375A3668" w14:textId="7D7078B3" w:rsidR="00A74DF5" w:rsidRPr="00F4160D" w:rsidRDefault="00F4160D" w:rsidP="00F4160D">
      <w:pPr>
        <w:pStyle w:val="ListParagraph"/>
        <w:widowControl w:val="0"/>
        <w:numPr>
          <w:ilvl w:val="0"/>
          <w:numId w:val="4"/>
        </w:numPr>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S</w:t>
      </w:r>
      <w:r w:rsidR="00A74DF5" w:rsidRPr="00F4160D">
        <w:rPr>
          <w:rFonts w:ascii="Arial" w:eastAsia="Times New Roman" w:hAnsi="Arial" w:cs="Arial"/>
          <w:snapToGrid w:val="0"/>
          <w:sz w:val="24"/>
          <w:szCs w:val="20"/>
        </w:rPr>
        <w:t>upervisory principles and practices</w:t>
      </w:r>
    </w:p>
    <w:p w14:paraId="1AE60AB3" w14:textId="5ED36562" w:rsidR="00A74DF5" w:rsidRPr="00F4160D" w:rsidRDefault="00F4160D" w:rsidP="00F4160D">
      <w:pPr>
        <w:pStyle w:val="ListParagraph"/>
        <w:widowControl w:val="0"/>
        <w:numPr>
          <w:ilvl w:val="0"/>
          <w:numId w:val="4"/>
        </w:numPr>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D</w:t>
      </w:r>
      <w:r w:rsidR="00A74DF5" w:rsidRPr="00F4160D">
        <w:rPr>
          <w:rFonts w:ascii="Arial" w:eastAsia="Times New Roman" w:hAnsi="Arial" w:cs="Arial"/>
          <w:snapToGrid w:val="0"/>
          <w:sz w:val="24"/>
          <w:szCs w:val="20"/>
        </w:rPr>
        <w:t>epartment and county policy and procedures</w:t>
      </w:r>
    </w:p>
    <w:p w14:paraId="0635437B" w14:textId="6EE55244" w:rsidR="00A74DF5" w:rsidRPr="00F4160D" w:rsidRDefault="009E4FB2" w:rsidP="00F4160D">
      <w:pPr>
        <w:pStyle w:val="ListParagraph"/>
        <w:widowControl w:val="0"/>
        <w:numPr>
          <w:ilvl w:val="0"/>
          <w:numId w:val="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B</w:t>
      </w:r>
      <w:r w:rsidR="00A74DF5" w:rsidRPr="00F4160D">
        <w:rPr>
          <w:rFonts w:ascii="Arial" w:eastAsia="Times New Roman" w:hAnsi="Arial" w:cs="Arial"/>
          <w:snapToGrid w:val="0"/>
          <w:sz w:val="24"/>
          <w:szCs w:val="24"/>
        </w:rPr>
        <w:t>udgeting procedures</w:t>
      </w:r>
    </w:p>
    <w:p w14:paraId="446A7FFA" w14:textId="6E91E998" w:rsidR="00A74DF5" w:rsidRPr="00F4160D" w:rsidRDefault="00A74DF5" w:rsidP="00F4160D">
      <w:pPr>
        <w:pStyle w:val="ListParagraph"/>
        <w:widowControl w:val="0"/>
        <w:numPr>
          <w:ilvl w:val="0"/>
          <w:numId w:val="4"/>
        </w:numPr>
        <w:spacing w:after="0" w:line="240" w:lineRule="auto"/>
        <w:rPr>
          <w:rFonts w:ascii="Arial" w:eastAsia="Times New Roman" w:hAnsi="Arial" w:cs="Arial"/>
          <w:snapToGrid w:val="0"/>
          <w:sz w:val="24"/>
          <w:szCs w:val="24"/>
        </w:rPr>
      </w:pPr>
      <w:r w:rsidRPr="00F4160D">
        <w:rPr>
          <w:rFonts w:ascii="Arial" w:eastAsia="Times New Roman" w:hAnsi="Arial" w:cs="Arial"/>
          <w:snapToGrid w:val="0"/>
          <w:sz w:val="24"/>
          <w:szCs w:val="24"/>
        </w:rPr>
        <w:t>Public Financing and Municipal Securities Rulemaking Board (MSRB)</w:t>
      </w:r>
    </w:p>
    <w:p w14:paraId="44BC7FCC" w14:textId="35DEBF9B" w:rsidR="00A74DF5" w:rsidRPr="00F4160D" w:rsidRDefault="00A74DF5" w:rsidP="00F4160D">
      <w:pPr>
        <w:pStyle w:val="ListParagraph"/>
        <w:widowControl w:val="0"/>
        <w:numPr>
          <w:ilvl w:val="0"/>
          <w:numId w:val="4"/>
        </w:numPr>
        <w:spacing w:after="0" w:line="240" w:lineRule="auto"/>
        <w:rPr>
          <w:rFonts w:ascii="Arial" w:eastAsia="Times New Roman" w:hAnsi="Arial" w:cs="Arial"/>
          <w:snapToGrid w:val="0"/>
          <w:sz w:val="24"/>
          <w:szCs w:val="24"/>
        </w:rPr>
      </w:pPr>
      <w:r w:rsidRPr="00F4160D">
        <w:rPr>
          <w:rFonts w:ascii="Arial" w:eastAsia="Times New Roman" w:hAnsi="Arial" w:cs="Arial"/>
          <w:snapToGrid w:val="0"/>
          <w:sz w:val="24"/>
          <w:szCs w:val="24"/>
        </w:rPr>
        <w:lastRenderedPageBreak/>
        <w:t>Act 10 and Section 1706 of the County Code for permissible investments</w:t>
      </w:r>
    </w:p>
    <w:p w14:paraId="0E7F971E" w14:textId="6EBB65D3" w:rsidR="00A74DF5" w:rsidRPr="00F4160D" w:rsidRDefault="00A74DF5" w:rsidP="00F4160D">
      <w:pPr>
        <w:pStyle w:val="ListParagraph"/>
        <w:widowControl w:val="0"/>
        <w:numPr>
          <w:ilvl w:val="0"/>
          <w:numId w:val="4"/>
        </w:numPr>
        <w:spacing w:after="0" w:line="240" w:lineRule="auto"/>
        <w:rPr>
          <w:rFonts w:ascii="Arial" w:eastAsia="Times New Roman" w:hAnsi="Arial" w:cs="Arial"/>
          <w:snapToGrid w:val="0"/>
          <w:sz w:val="24"/>
          <w:szCs w:val="24"/>
        </w:rPr>
      </w:pPr>
      <w:r w:rsidRPr="00F4160D">
        <w:rPr>
          <w:rFonts w:ascii="Arial" w:eastAsia="Times New Roman" w:hAnsi="Arial" w:cs="Arial"/>
          <w:snapToGrid w:val="0"/>
          <w:sz w:val="24"/>
          <w:szCs w:val="24"/>
        </w:rPr>
        <w:t>GASB (Government Accounting Standards Board)</w:t>
      </w:r>
    </w:p>
    <w:p w14:paraId="4FD523DA" w14:textId="263E485D" w:rsidR="00A74DF5" w:rsidRPr="00F4160D" w:rsidRDefault="00A74DF5" w:rsidP="00F4160D">
      <w:pPr>
        <w:pStyle w:val="ListParagraph"/>
        <w:widowControl w:val="0"/>
        <w:numPr>
          <w:ilvl w:val="0"/>
          <w:numId w:val="4"/>
        </w:numPr>
        <w:spacing w:after="0" w:line="240" w:lineRule="auto"/>
        <w:rPr>
          <w:rFonts w:ascii="Arial" w:eastAsia="Times New Roman" w:hAnsi="Arial" w:cs="Arial"/>
          <w:snapToGrid w:val="0"/>
          <w:sz w:val="24"/>
          <w:szCs w:val="24"/>
        </w:rPr>
      </w:pPr>
      <w:r w:rsidRPr="00F4160D">
        <w:rPr>
          <w:rFonts w:ascii="Arial" w:eastAsia="Times New Roman" w:hAnsi="Arial" w:cs="Arial"/>
          <w:snapToGrid w:val="0"/>
          <w:sz w:val="24"/>
          <w:szCs w:val="24"/>
        </w:rPr>
        <w:t>GFOA (Government Finance Officers Association) best practices</w:t>
      </w:r>
    </w:p>
    <w:p w14:paraId="3ECD46C0" w14:textId="3E6AE33D" w:rsidR="00A74DF5" w:rsidRPr="00F4160D" w:rsidRDefault="00A74DF5" w:rsidP="00F4160D">
      <w:pPr>
        <w:pStyle w:val="ListParagraph"/>
        <w:widowControl w:val="0"/>
        <w:numPr>
          <w:ilvl w:val="0"/>
          <w:numId w:val="4"/>
        </w:numPr>
        <w:spacing w:after="0" w:line="240" w:lineRule="auto"/>
        <w:rPr>
          <w:rFonts w:ascii="Arial" w:eastAsia="Times New Roman" w:hAnsi="Arial" w:cs="Arial"/>
          <w:snapToGrid w:val="0"/>
          <w:sz w:val="24"/>
          <w:szCs w:val="24"/>
        </w:rPr>
      </w:pPr>
      <w:r w:rsidRPr="00F4160D">
        <w:rPr>
          <w:rFonts w:ascii="Arial" w:eastAsia="Times New Roman" w:hAnsi="Arial" w:cs="Arial"/>
          <w:snapToGrid w:val="0"/>
          <w:sz w:val="24"/>
          <w:szCs w:val="24"/>
        </w:rPr>
        <w:t>Governmental GAAP (Generally Accepted Principles for Government)</w:t>
      </w:r>
    </w:p>
    <w:p w14:paraId="64200472" w14:textId="37AD1EBF" w:rsidR="00A74DF5" w:rsidRPr="00F4160D" w:rsidRDefault="00A74DF5" w:rsidP="00F4160D">
      <w:pPr>
        <w:pStyle w:val="ListParagraph"/>
        <w:widowControl w:val="0"/>
        <w:numPr>
          <w:ilvl w:val="0"/>
          <w:numId w:val="4"/>
        </w:numPr>
        <w:spacing w:after="0" w:line="240" w:lineRule="auto"/>
        <w:rPr>
          <w:rFonts w:ascii="Arial" w:eastAsia="Times New Roman" w:hAnsi="Arial" w:cs="Arial"/>
          <w:snapToGrid w:val="0"/>
          <w:sz w:val="24"/>
          <w:szCs w:val="24"/>
        </w:rPr>
      </w:pPr>
      <w:r w:rsidRPr="00F4160D">
        <w:rPr>
          <w:rFonts w:ascii="Arial" w:eastAsia="Times New Roman" w:hAnsi="Arial" w:cs="Arial"/>
          <w:snapToGrid w:val="0"/>
          <w:sz w:val="24"/>
          <w:szCs w:val="24"/>
        </w:rPr>
        <w:t>Sing</w:t>
      </w:r>
      <w:r w:rsidR="00B52244">
        <w:rPr>
          <w:rFonts w:ascii="Arial" w:eastAsia="Times New Roman" w:hAnsi="Arial" w:cs="Arial"/>
          <w:snapToGrid w:val="0"/>
          <w:sz w:val="24"/>
          <w:szCs w:val="24"/>
        </w:rPr>
        <w:t>l</w:t>
      </w:r>
      <w:r w:rsidRPr="00F4160D">
        <w:rPr>
          <w:rFonts w:ascii="Arial" w:eastAsia="Times New Roman" w:hAnsi="Arial" w:cs="Arial"/>
          <w:snapToGrid w:val="0"/>
          <w:sz w:val="24"/>
          <w:szCs w:val="24"/>
        </w:rPr>
        <w:t>e Audit Act</w:t>
      </w:r>
    </w:p>
    <w:p w14:paraId="26223CC6" w14:textId="32A3AEB0" w:rsidR="00A74DF5" w:rsidRPr="00A200E7" w:rsidRDefault="00A74DF5" w:rsidP="00A74DF5">
      <w:pPr>
        <w:pStyle w:val="ListParagraph"/>
        <w:widowControl w:val="0"/>
        <w:numPr>
          <w:ilvl w:val="0"/>
          <w:numId w:val="4"/>
        </w:numPr>
        <w:spacing w:after="0" w:line="240" w:lineRule="auto"/>
        <w:rPr>
          <w:rFonts w:ascii="Arial" w:eastAsia="Times New Roman" w:hAnsi="Arial" w:cs="Arial"/>
          <w:snapToGrid w:val="0"/>
          <w:sz w:val="24"/>
          <w:szCs w:val="24"/>
        </w:rPr>
      </w:pPr>
      <w:r w:rsidRPr="00F4160D">
        <w:rPr>
          <w:rFonts w:ascii="Arial" w:eastAsia="Times New Roman" w:hAnsi="Arial" w:cs="Arial"/>
          <w:snapToGrid w:val="0"/>
          <w:sz w:val="24"/>
          <w:szCs w:val="24"/>
        </w:rPr>
        <w:t>County Code</w:t>
      </w:r>
    </w:p>
    <w:p w14:paraId="0A823ED1" w14:textId="77777777" w:rsidR="00A74DF5" w:rsidRPr="00FD2497" w:rsidRDefault="00A74DF5" w:rsidP="00A74DF5">
      <w:pPr>
        <w:widowControl w:val="0"/>
        <w:spacing w:after="0" w:line="240" w:lineRule="auto"/>
        <w:rPr>
          <w:rFonts w:ascii="Arial" w:eastAsia="Times New Roman" w:hAnsi="Arial" w:cs="Arial"/>
          <w:snapToGrid w:val="0"/>
          <w:sz w:val="24"/>
          <w:szCs w:val="24"/>
        </w:rPr>
      </w:pPr>
    </w:p>
    <w:p w14:paraId="41B084F5" w14:textId="76613F0F" w:rsidR="00A74DF5" w:rsidRPr="00995F2B" w:rsidRDefault="00F92BEB" w:rsidP="00A74DF5">
      <w:pPr>
        <w:widowControl w:val="0"/>
        <w:spacing w:after="0" w:line="240" w:lineRule="auto"/>
        <w:rPr>
          <w:rFonts w:ascii="Arial" w:eastAsia="Times New Roman" w:hAnsi="Arial" w:cs="Arial"/>
          <w:b/>
          <w:bCs/>
          <w:snapToGrid w:val="0"/>
          <w:sz w:val="24"/>
          <w:szCs w:val="24"/>
        </w:rPr>
      </w:pPr>
      <w:r w:rsidRPr="00995F2B">
        <w:rPr>
          <w:rFonts w:ascii="Arial" w:eastAsia="Times New Roman" w:hAnsi="Arial" w:cs="Arial"/>
          <w:b/>
          <w:bCs/>
          <w:snapToGrid w:val="0"/>
          <w:sz w:val="24"/>
          <w:szCs w:val="24"/>
        </w:rPr>
        <w:t xml:space="preserve">The successful candidate will </w:t>
      </w:r>
      <w:r w:rsidR="00F97C99">
        <w:rPr>
          <w:rFonts w:ascii="Arial" w:eastAsia="Times New Roman" w:hAnsi="Arial" w:cs="Arial"/>
          <w:b/>
          <w:bCs/>
          <w:snapToGrid w:val="0"/>
          <w:sz w:val="24"/>
          <w:szCs w:val="24"/>
        </w:rPr>
        <w:t xml:space="preserve">have the ability to </w:t>
      </w:r>
      <w:r w:rsidR="00264CC9" w:rsidRPr="00995F2B">
        <w:rPr>
          <w:rFonts w:ascii="Arial" w:eastAsia="Times New Roman" w:hAnsi="Arial" w:cs="Arial"/>
          <w:b/>
          <w:bCs/>
          <w:snapToGrid w:val="0"/>
          <w:sz w:val="24"/>
          <w:szCs w:val="24"/>
        </w:rPr>
        <w:t xml:space="preserve">demonstrate </w:t>
      </w:r>
      <w:r w:rsidRPr="00995F2B">
        <w:rPr>
          <w:rFonts w:ascii="Arial" w:eastAsia="Times New Roman" w:hAnsi="Arial" w:cs="Arial"/>
          <w:b/>
          <w:bCs/>
          <w:snapToGrid w:val="0"/>
          <w:sz w:val="24"/>
          <w:szCs w:val="24"/>
        </w:rPr>
        <w:t>the following</w:t>
      </w:r>
      <w:r w:rsidR="00F97C99">
        <w:rPr>
          <w:rFonts w:ascii="Arial" w:eastAsia="Times New Roman" w:hAnsi="Arial" w:cs="Arial"/>
          <w:b/>
          <w:bCs/>
          <w:snapToGrid w:val="0"/>
          <w:sz w:val="24"/>
          <w:szCs w:val="24"/>
        </w:rPr>
        <w:t>:</w:t>
      </w:r>
      <w:r w:rsidRPr="00995F2B">
        <w:rPr>
          <w:rFonts w:ascii="Arial" w:eastAsia="Times New Roman" w:hAnsi="Arial" w:cs="Arial"/>
          <w:b/>
          <w:bCs/>
          <w:snapToGrid w:val="0"/>
          <w:sz w:val="24"/>
          <w:szCs w:val="24"/>
        </w:rPr>
        <w:t xml:space="preserve"> </w:t>
      </w:r>
    </w:p>
    <w:p w14:paraId="398E7926" w14:textId="63CF942C" w:rsidR="00A74DF5" w:rsidRPr="00EB5842" w:rsidRDefault="00EB5842" w:rsidP="005C7A28">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P</w:t>
      </w:r>
      <w:r w:rsidR="00A74DF5" w:rsidRPr="00EB5842">
        <w:rPr>
          <w:rFonts w:ascii="Arial" w:eastAsia="Times New Roman" w:hAnsi="Arial" w:cs="Arial"/>
          <w:snapToGrid w:val="0"/>
          <w:sz w:val="24"/>
          <w:szCs w:val="24"/>
        </w:rPr>
        <w:t>repare, interpret and explain financial schedules and reports</w:t>
      </w:r>
      <w:r w:rsidR="008D721D">
        <w:rPr>
          <w:rFonts w:ascii="Arial" w:eastAsia="Times New Roman" w:hAnsi="Arial" w:cs="Arial"/>
          <w:snapToGrid w:val="0"/>
          <w:sz w:val="24"/>
          <w:szCs w:val="24"/>
        </w:rPr>
        <w:t>.</w:t>
      </w:r>
    </w:p>
    <w:p w14:paraId="29CA7B2D" w14:textId="544485D8" w:rsidR="00A74DF5" w:rsidRPr="00EB5842" w:rsidRDefault="00EB5842" w:rsidP="005C7A28">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P</w:t>
      </w:r>
      <w:r w:rsidR="00A74DF5" w:rsidRPr="00EB5842">
        <w:rPr>
          <w:rFonts w:ascii="Arial" w:eastAsia="Times New Roman" w:hAnsi="Arial" w:cs="Arial"/>
          <w:snapToGrid w:val="0"/>
          <w:sz w:val="24"/>
          <w:szCs w:val="24"/>
        </w:rPr>
        <w:t>lan and develop detailed budget recommendations</w:t>
      </w:r>
      <w:r w:rsidR="008D721D">
        <w:rPr>
          <w:rFonts w:ascii="Arial" w:eastAsia="Times New Roman" w:hAnsi="Arial" w:cs="Arial"/>
          <w:snapToGrid w:val="0"/>
          <w:sz w:val="24"/>
          <w:szCs w:val="24"/>
        </w:rPr>
        <w:t>.</w:t>
      </w:r>
    </w:p>
    <w:p w14:paraId="57E4350E" w14:textId="35428712" w:rsidR="00A74DF5" w:rsidRPr="00EB5842" w:rsidRDefault="00EB5842" w:rsidP="005C7A28">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C</w:t>
      </w:r>
      <w:r w:rsidR="00A74DF5" w:rsidRPr="00EB5842">
        <w:rPr>
          <w:rFonts w:ascii="Arial" w:eastAsia="Times New Roman" w:hAnsi="Arial" w:cs="Arial"/>
          <w:snapToGrid w:val="0"/>
          <w:sz w:val="24"/>
          <w:szCs w:val="24"/>
        </w:rPr>
        <w:t>ommunicate in oral and written form with internal and external customers</w:t>
      </w:r>
      <w:r w:rsidR="008D721D">
        <w:rPr>
          <w:rFonts w:ascii="Arial" w:eastAsia="Times New Roman" w:hAnsi="Arial" w:cs="Arial"/>
          <w:snapToGrid w:val="0"/>
          <w:sz w:val="24"/>
          <w:szCs w:val="24"/>
        </w:rPr>
        <w:t>.</w:t>
      </w:r>
    </w:p>
    <w:p w14:paraId="68D42D67" w14:textId="7F2122D7" w:rsidR="00A74DF5" w:rsidRPr="00EB5842" w:rsidRDefault="00C273D2" w:rsidP="005C7A28">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P</w:t>
      </w:r>
      <w:r w:rsidR="00A74DF5" w:rsidRPr="00EB5842">
        <w:rPr>
          <w:rFonts w:ascii="Arial" w:eastAsia="Times New Roman" w:hAnsi="Arial" w:cs="Arial"/>
          <w:snapToGrid w:val="0"/>
          <w:sz w:val="24"/>
          <w:szCs w:val="24"/>
        </w:rPr>
        <w:t>roblem solve, analyze issues and create action plans and make recommendations</w:t>
      </w:r>
      <w:r w:rsidR="008D721D">
        <w:rPr>
          <w:rFonts w:ascii="Arial" w:eastAsia="Times New Roman" w:hAnsi="Arial" w:cs="Arial"/>
          <w:snapToGrid w:val="0"/>
          <w:sz w:val="24"/>
          <w:szCs w:val="24"/>
        </w:rPr>
        <w:t>.</w:t>
      </w:r>
    </w:p>
    <w:p w14:paraId="2EDEC806" w14:textId="259924AF" w:rsidR="00A74DF5" w:rsidRPr="00EB5842" w:rsidRDefault="00C273D2" w:rsidP="005C7A28">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D</w:t>
      </w:r>
      <w:r w:rsidR="00A74DF5" w:rsidRPr="00EB5842">
        <w:rPr>
          <w:rFonts w:ascii="Arial" w:eastAsia="Times New Roman" w:hAnsi="Arial" w:cs="Arial"/>
          <w:snapToGrid w:val="0"/>
          <w:sz w:val="24"/>
          <w:szCs w:val="24"/>
        </w:rPr>
        <w:t>evelop effective relationships with department heads, elected officials, agency directors, staff and the public</w:t>
      </w:r>
      <w:r w:rsidR="008D721D">
        <w:rPr>
          <w:rFonts w:ascii="Arial" w:eastAsia="Times New Roman" w:hAnsi="Arial" w:cs="Arial"/>
          <w:snapToGrid w:val="0"/>
          <w:sz w:val="24"/>
          <w:szCs w:val="24"/>
        </w:rPr>
        <w:t>.</w:t>
      </w:r>
    </w:p>
    <w:p w14:paraId="33AC4E78" w14:textId="1C954588" w:rsidR="00A74DF5" w:rsidRPr="00EB5842" w:rsidRDefault="00C273D2" w:rsidP="005C7A28">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W</w:t>
      </w:r>
      <w:r w:rsidR="00A74DF5" w:rsidRPr="00EB5842">
        <w:rPr>
          <w:rFonts w:ascii="Arial" w:eastAsia="Times New Roman" w:hAnsi="Arial" w:cs="Arial"/>
          <w:snapToGrid w:val="0"/>
          <w:sz w:val="24"/>
          <w:szCs w:val="24"/>
        </w:rPr>
        <w:t>ork independently under broad organizational guidelines to achieve office objectives</w:t>
      </w:r>
      <w:r w:rsidR="008D721D">
        <w:rPr>
          <w:rFonts w:ascii="Arial" w:eastAsia="Times New Roman" w:hAnsi="Arial" w:cs="Arial"/>
          <w:snapToGrid w:val="0"/>
          <w:sz w:val="24"/>
          <w:szCs w:val="24"/>
        </w:rPr>
        <w:t>.</w:t>
      </w:r>
    </w:p>
    <w:p w14:paraId="744B2596" w14:textId="7B928FB1" w:rsidR="00A74DF5" w:rsidRPr="00EB5842" w:rsidRDefault="00C273D2" w:rsidP="006D7342">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P</w:t>
      </w:r>
      <w:r w:rsidR="00A74DF5" w:rsidRPr="00EB5842">
        <w:rPr>
          <w:rFonts w:ascii="Arial" w:eastAsia="Times New Roman" w:hAnsi="Arial" w:cs="Arial"/>
          <w:snapToGrid w:val="0"/>
          <w:sz w:val="24"/>
          <w:szCs w:val="24"/>
        </w:rPr>
        <w:t>erform the job functions as required, to include long hours sitting and using office equipment and computers.</w:t>
      </w:r>
    </w:p>
    <w:p w14:paraId="01EDDD16" w14:textId="6FA37776" w:rsidR="00A74DF5" w:rsidRPr="00EB5842" w:rsidRDefault="00C273D2" w:rsidP="006D7342">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P</w:t>
      </w:r>
      <w:r w:rsidR="00A74DF5" w:rsidRPr="00EB5842">
        <w:rPr>
          <w:rFonts w:ascii="Arial" w:eastAsia="Times New Roman" w:hAnsi="Arial" w:cs="Arial"/>
          <w:snapToGrid w:val="0"/>
          <w:sz w:val="24"/>
          <w:szCs w:val="24"/>
        </w:rPr>
        <w:t>rioritize and schedule workload appropriately to meet deadlines.</w:t>
      </w:r>
    </w:p>
    <w:p w14:paraId="1D47568F" w14:textId="6DFF4CB7" w:rsidR="00A74DF5" w:rsidRDefault="00C273D2" w:rsidP="006D7342">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S</w:t>
      </w:r>
      <w:r w:rsidR="00A74DF5" w:rsidRPr="00EB5842">
        <w:rPr>
          <w:rFonts w:ascii="Arial" w:eastAsia="Times New Roman" w:hAnsi="Arial" w:cs="Arial"/>
          <w:snapToGrid w:val="0"/>
          <w:sz w:val="24"/>
          <w:szCs w:val="24"/>
        </w:rPr>
        <w:t>upervise.</w:t>
      </w:r>
    </w:p>
    <w:p w14:paraId="03D4C5B0" w14:textId="7F2A958E" w:rsidR="00C273D2" w:rsidRPr="00EB5842" w:rsidRDefault="00C273D2" w:rsidP="006D7342">
      <w:pPr>
        <w:pStyle w:val="ListParagraph"/>
        <w:widowControl w:val="0"/>
        <w:numPr>
          <w:ilvl w:val="0"/>
          <w:numId w:val="5"/>
        </w:numPr>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Inspire trust in others.</w:t>
      </w:r>
    </w:p>
    <w:p w14:paraId="4B744592" w14:textId="77777777" w:rsidR="00A74DF5" w:rsidRDefault="00A74DF5" w:rsidP="00A74DF5">
      <w:pPr>
        <w:widowControl w:val="0"/>
        <w:spacing w:after="0" w:line="240" w:lineRule="auto"/>
        <w:rPr>
          <w:rFonts w:ascii="Times New Roman" w:eastAsia="Times New Roman" w:hAnsi="Times New Roman" w:cs="Times New Roman"/>
          <w:snapToGrid w:val="0"/>
          <w:sz w:val="24"/>
          <w:szCs w:val="24"/>
          <w:u w:val="single"/>
        </w:rPr>
      </w:pPr>
    </w:p>
    <w:p w14:paraId="6394C45C" w14:textId="7BE87B20" w:rsidR="00A74DF5" w:rsidRPr="006137DB" w:rsidRDefault="00A74DF5" w:rsidP="00A74DF5">
      <w:pPr>
        <w:widowControl w:val="0"/>
        <w:spacing w:after="0" w:line="240" w:lineRule="auto"/>
        <w:rPr>
          <w:rFonts w:ascii="Arial" w:eastAsia="Times New Roman" w:hAnsi="Arial" w:cs="Arial"/>
          <w:b/>
          <w:bCs/>
          <w:snapToGrid w:val="0"/>
          <w:sz w:val="24"/>
          <w:szCs w:val="20"/>
        </w:rPr>
      </w:pPr>
      <w:r w:rsidRPr="006137DB">
        <w:rPr>
          <w:rFonts w:ascii="Arial" w:eastAsia="Times New Roman" w:hAnsi="Arial" w:cs="Arial"/>
          <w:b/>
          <w:bCs/>
          <w:snapToGrid w:val="0"/>
          <w:sz w:val="24"/>
          <w:szCs w:val="24"/>
        </w:rPr>
        <w:t>Working Conditions</w:t>
      </w:r>
    </w:p>
    <w:p w14:paraId="2ABF7CC3" w14:textId="6D550578" w:rsidR="00A74DF5" w:rsidRPr="00FD2497" w:rsidRDefault="00A74DF5" w:rsidP="006D7342">
      <w:pPr>
        <w:widowControl w:val="0"/>
        <w:spacing w:after="0" w:line="240" w:lineRule="auto"/>
        <w:jc w:val="both"/>
        <w:rPr>
          <w:rFonts w:ascii="Arial" w:eastAsia="Times New Roman" w:hAnsi="Arial" w:cs="Arial"/>
          <w:snapToGrid w:val="0"/>
          <w:sz w:val="24"/>
          <w:szCs w:val="20"/>
        </w:rPr>
      </w:pPr>
      <w:r w:rsidRPr="00FD2497">
        <w:rPr>
          <w:rFonts w:ascii="Arial" w:eastAsia="Times New Roman" w:hAnsi="Arial" w:cs="Arial"/>
          <w:snapToGrid w:val="0"/>
          <w:sz w:val="24"/>
          <w:szCs w:val="24"/>
        </w:rPr>
        <w:t>Work is performed independently in a usual office setting. Travel to various county facilities is required from time to time. Work is performed with frequent interruptions.  Work may require dealing with upset or angry people.</w:t>
      </w:r>
    </w:p>
    <w:p w14:paraId="0F21FF4A" w14:textId="77777777" w:rsidR="00A74DF5" w:rsidRPr="00FD2497" w:rsidRDefault="00A74DF5" w:rsidP="00A74DF5">
      <w:pPr>
        <w:widowControl w:val="0"/>
        <w:spacing w:after="0" w:line="240" w:lineRule="auto"/>
        <w:rPr>
          <w:rFonts w:ascii="Arial" w:eastAsia="Times New Roman" w:hAnsi="Arial" w:cs="Arial"/>
          <w:snapToGrid w:val="0"/>
          <w:sz w:val="24"/>
          <w:szCs w:val="20"/>
        </w:rPr>
      </w:pPr>
    </w:p>
    <w:p w14:paraId="264B6112" w14:textId="5754C696" w:rsidR="00A74DF5" w:rsidRPr="007F2850" w:rsidRDefault="00A74DF5" w:rsidP="00A74DF5">
      <w:pPr>
        <w:widowControl w:val="0"/>
        <w:spacing w:after="0" w:line="240" w:lineRule="auto"/>
        <w:rPr>
          <w:rFonts w:ascii="Arial" w:eastAsia="Times New Roman" w:hAnsi="Arial" w:cs="Arial"/>
          <w:b/>
          <w:bCs/>
          <w:snapToGrid w:val="0"/>
          <w:sz w:val="24"/>
          <w:szCs w:val="24"/>
        </w:rPr>
      </w:pPr>
      <w:r w:rsidRPr="007F2850">
        <w:rPr>
          <w:rFonts w:ascii="Arial" w:eastAsia="Times New Roman" w:hAnsi="Arial" w:cs="Arial"/>
          <w:b/>
          <w:bCs/>
          <w:snapToGrid w:val="0"/>
          <w:sz w:val="24"/>
          <w:szCs w:val="24"/>
        </w:rPr>
        <w:t>DI</w:t>
      </w:r>
      <w:r w:rsidR="00291F5A">
        <w:rPr>
          <w:rFonts w:ascii="Arial" w:eastAsia="Times New Roman" w:hAnsi="Arial" w:cs="Arial"/>
          <w:b/>
          <w:bCs/>
          <w:snapToGrid w:val="0"/>
          <w:sz w:val="24"/>
          <w:szCs w:val="24"/>
        </w:rPr>
        <w:t>S</w:t>
      </w:r>
      <w:r w:rsidR="00C6053D">
        <w:rPr>
          <w:rFonts w:ascii="Arial" w:eastAsia="Times New Roman" w:hAnsi="Arial" w:cs="Arial"/>
          <w:b/>
          <w:bCs/>
          <w:snapToGrid w:val="0"/>
          <w:sz w:val="24"/>
          <w:szCs w:val="24"/>
        </w:rPr>
        <w:t>C</w:t>
      </w:r>
      <w:r w:rsidR="006B32DD">
        <w:rPr>
          <w:rFonts w:ascii="Arial" w:eastAsia="Times New Roman" w:hAnsi="Arial" w:cs="Arial"/>
          <w:b/>
          <w:bCs/>
          <w:snapToGrid w:val="0"/>
          <w:sz w:val="24"/>
          <w:szCs w:val="24"/>
        </w:rPr>
        <w:t>L</w:t>
      </w:r>
      <w:r w:rsidR="00291F5A">
        <w:rPr>
          <w:rFonts w:ascii="Arial" w:eastAsia="Times New Roman" w:hAnsi="Arial" w:cs="Arial"/>
          <w:b/>
          <w:bCs/>
          <w:snapToGrid w:val="0"/>
          <w:sz w:val="24"/>
          <w:szCs w:val="24"/>
        </w:rPr>
        <w:t>AIMER</w:t>
      </w:r>
    </w:p>
    <w:p w14:paraId="0484E686" w14:textId="16E48F4E" w:rsidR="00A74DF5" w:rsidRPr="00FD2497" w:rsidRDefault="00A74DF5" w:rsidP="006D7342">
      <w:pPr>
        <w:widowControl w:val="0"/>
        <w:spacing w:after="0" w:line="240" w:lineRule="auto"/>
        <w:jc w:val="both"/>
        <w:rPr>
          <w:rFonts w:ascii="Arial" w:eastAsia="Times New Roman" w:hAnsi="Arial" w:cs="Arial"/>
          <w:snapToGrid w:val="0"/>
          <w:sz w:val="24"/>
          <w:szCs w:val="20"/>
        </w:rPr>
      </w:pPr>
      <w:r w:rsidRPr="00FD2497">
        <w:rPr>
          <w:rFonts w:ascii="Arial" w:eastAsia="Times New Roman" w:hAnsi="Arial" w:cs="Arial"/>
          <w:snapToGrid w:val="0"/>
          <w:sz w:val="24"/>
          <w:szCs w:val="24"/>
        </w:rPr>
        <w:t>Classification descriptions are intended to describe the general nature and level of work being performed by a person assigned to this classification. They are not intended to be construed as an exhaustive list of all responsibilities, duties and skills required to perform the job</w:t>
      </w:r>
      <w:r w:rsidR="00FD2497">
        <w:rPr>
          <w:rFonts w:ascii="Arial" w:eastAsia="Times New Roman" w:hAnsi="Arial" w:cs="Arial"/>
          <w:snapToGrid w:val="0"/>
          <w:sz w:val="24"/>
          <w:szCs w:val="24"/>
        </w:rPr>
        <w:t>.</w:t>
      </w:r>
    </w:p>
    <w:p w14:paraId="11C5C860" w14:textId="77777777" w:rsidR="00A74DF5" w:rsidRPr="00A74DF5" w:rsidRDefault="00A74DF5" w:rsidP="00A74DF5">
      <w:pPr>
        <w:spacing w:after="0" w:line="240" w:lineRule="auto"/>
        <w:rPr>
          <w:rFonts w:ascii="Times New Roman" w:eastAsia="Times New Roman" w:hAnsi="Times New Roman" w:cs="Times New Roman"/>
          <w:sz w:val="24"/>
          <w:szCs w:val="24"/>
        </w:rPr>
      </w:pPr>
    </w:p>
    <w:p w14:paraId="1FC46FAE" w14:textId="77777777" w:rsidR="00CC5EC1" w:rsidRPr="00CC5EC1" w:rsidRDefault="00CC5EC1" w:rsidP="00CC5EC1">
      <w:pPr>
        <w:widowControl w:val="0"/>
        <w:spacing w:after="0" w:line="240" w:lineRule="auto"/>
        <w:rPr>
          <w:rFonts w:ascii="Arial" w:eastAsia="Times New Roman" w:hAnsi="Arial" w:cs="Arial"/>
          <w:snapToGrid w:val="0"/>
          <w:sz w:val="24"/>
          <w:szCs w:val="20"/>
        </w:rPr>
      </w:pPr>
      <w:r w:rsidRPr="00CC5EC1">
        <w:rPr>
          <w:rFonts w:ascii="Arial" w:eastAsia="Times New Roman" w:hAnsi="Arial" w:cs="Arial"/>
          <w:snapToGrid w:val="0"/>
          <w:sz w:val="24"/>
          <w:szCs w:val="24"/>
        </w:rPr>
        <w:t>REPORTS TO:</w:t>
      </w:r>
      <w:r w:rsidRPr="00CC5EC1">
        <w:rPr>
          <w:rFonts w:ascii="Arial" w:eastAsia="Times New Roman" w:hAnsi="Arial" w:cs="Arial"/>
          <w:snapToGrid w:val="0"/>
          <w:sz w:val="24"/>
          <w:szCs w:val="24"/>
        </w:rPr>
        <w:tab/>
      </w:r>
      <w:smartTag w:uri="urn:schemas-microsoft-com:office:smarttags" w:element="place">
        <w:smartTag w:uri="urn:schemas-microsoft-com:office:smarttags" w:element="PlaceType">
          <w:r w:rsidRPr="00CC5EC1">
            <w:rPr>
              <w:rFonts w:ascii="Arial" w:eastAsia="Times New Roman" w:hAnsi="Arial" w:cs="Arial"/>
              <w:snapToGrid w:val="0"/>
              <w:sz w:val="24"/>
              <w:szCs w:val="24"/>
            </w:rPr>
            <w:t>County</w:t>
          </w:r>
        </w:smartTag>
        <w:r w:rsidRPr="00CC5EC1">
          <w:rPr>
            <w:rFonts w:ascii="Arial" w:eastAsia="Times New Roman" w:hAnsi="Arial" w:cs="Arial"/>
            <w:snapToGrid w:val="0"/>
            <w:sz w:val="24"/>
            <w:szCs w:val="24"/>
          </w:rPr>
          <w:t xml:space="preserve"> </w:t>
        </w:r>
        <w:smartTag w:uri="urn:schemas-microsoft-com:office:smarttags" w:element="PlaceName">
          <w:r w:rsidRPr="00CC5EC1">
            <w:rPr>
              <w:rFonts w:ascii="Arial" w:eastAsia="Times New Roman" w:hAnsi="Arial" w:cs="Arial"/>
              <w:snapToGrid w:val="0"/>
              <w:sz w:val="24"/>
              <w:szCs w:val="24"/>
            </w:rPr>
            <w:t>Administrator</w:t>
          </w:r>
        </w:smartTag>
      </w:smartTag>
    </w:p>
    <w:p w14:paraId="4DFD1989" w14:textId="77777777" w:rsidR="00CC5EC1" w:rsidRPr="00CC5EC1" w:rsidRDefault="00CC5EC1" w:rsidP="00CC5EC1">
      <w:pPr>
        <w:widowControl w:val="0"/>
        <w:spacing w:after="0" w:line="240" w:lineRule="auto"/>
        <w:rPr>
          <w:rFonts w:ascii="Arial" w:eastAsia="Times New Roman" w:hAnsi="Arial" w:cs="Arial"/>
          <w:snapToGrid w:val="0"/>
          <w:sz w:val="24"/>
          <w:szCs w:val="20"/>
        </w:rPr>
      </w:pPr>
      <w:r w:rsidRPr="00CC5EC1">
        <w:rPr>
          <w:rFonts w:ascii="Arial" w:eastAsia="Times New Roman" w:hAnsi="Arial" w:cs="Arial"/>
          <w:snapToGrid w:val="0"/>
          <w:sz w:val="24"/>
          <w:szCs w:val="24"/>
        </w:rPr>
        <w:t>FLSA STATUS:</w:t>
      </w:r>
      <w:r w:rsidRPr="00CC5EC1">
        <w:rPr>
          <w:rFonts w:ascii="Arial" w:eastAsia="Times New Roman" w:hAnsi="Arial" w:cs="Arial"/>
          <w:snapToGrid w:val="0"/>
          <w:sz w:val="24"/>
          <w:szCs w:val="24"/>
        </w:rPr>
        <w:tab/>
        <w:t>Exempt</w:t>
      </w:r>
    </w:p>
    <w:p w14:paraId="3B93928B" w14:textId="77777777" w:rsidR="00A70861" w:rsidRDefault="00A70861"/>
    <w:p w14:paraId="6DE8039C" w14:textId="54E2E68A" w:rsidR="004F3837" w:rsidRPr="00A211E0" w:rsidRDefault="004F3837">
      <w:pPr>
        <w:rPr>
          <w:rFonts w:ascii="Arial" w:hAnsi="Arial" w:cs="Arial"/>
        </w:rPr>
      </w:pPr>
      <w:r w:rsidRPr="00A211E0">
        <w:rPr>
          <w:rFonts w:ascii="Arial" w:hAnsi="Arial" w:cs="Arial"/>
        </w:rPr>
        <w:t>Interested candidates are encouraged to apply via Indeed using the following link:</w:t>
      </w:r>
    </w:p>
    <w:p w14:paraId="1D4E599E" w14:textId="5F9ED5F2" w:rsidR="00B449FA" w:rsidRDefault="0092348A" w:rsidP="001D4E60">
      <w:pPr>
        <w:ind w:firstLine="720"/>
      </w:pPr>
      <w:hyperlink r:id="rId8" w:history="1">
        <w:r w:rsidR="00B449FA" w:rsidRPr="00A211E0">
          <w:rPr>
            <w:rStyle w:val="Hyperlink"/>
            <w:rFonts w:ascii="Arial" w:hAnsi="Arial" w:cs="Arial"/>
          </w:rPr>
          <w:t>Director of Finance: Schuylkill County</w:t>
        </w:r>
      </w:hyperlink>
    </w:p>
    <w:sectPr w:rsidR="00B449FA" w:rsidSect="00A74DF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371E"/>
    <w:multiLevelType w:val="hybridMultilevel"/>
    <w:tmpl w:val="61E4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307E"/>
    <w:multiLevelType w:val="hybridMultilevel"/>
    <w:tmpl w:val="1CF6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F635B"/>
    <w:multiLevelType w:val="multilevel"/>
    <w:tmpl w:val="C7E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73242"/>
    <w:multiLevelType w:val="hybridMultilevel"/>
    <w:tmpl w:val="ACBC2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32424C"/>
    <w:multiLevelType w:val="hybridMultilevel"/>
    <w:tmpl w:val="3F446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FE42A9"/>
    <w:multiLevelType w:val="multilevel"/>
    <w:tmpl w:val="FC1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312AB"/>
    <w:multiLevelType w:val="hybridMultilevel"/>
    <w:tmpl w:val="BA42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73148"/>
    <w:multiLevelType w:val="hybridMultilevel"/>
    <w:tmpl w:val="CA2A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05180"/>
    <w:multiLevelType w:val="hybridMultilevel"/>
    <w:tmpl w:val="DE68FB6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46803325">
    <w:abstractNumId w:val="3"/>
  </w:num>
  <w:num w:numId="2" w16cid:durableId="118842003">
    <w:abstractNumId w:val="7"/>
  </w:num>
  <w:num w:numId="3" w16cid:durableId="1906642717">
    <w:abstractNumId w:val="0"/>
  </w:num>
  <w:num w:numId="4" w16cid:durableId="712537187">
    <w:abstractNumId w:val="6"/>
  </w:num>
  <w:num w:numId="5" w16cid:durableId="1750073957">
    <w:abstractNumId w:val="1"/>
  </w:num>
  <w:num w:numId="6" w16cid:durableId="1931350853">
    <w:abstractNumId w:val="8"/>
  </w:num>
  <w:num w:numId="7" w16cid:durableId="1127088326">
    <w:abstractNumId w:val="4"/>
  </w:num>
  <w:num w:numId="8" w16cid:durableId="1199195829">
    <w:abstractNumId w:val="2"/>
  </w:num>
  <w:num w:numId="9" w16cid:durableId="1969585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F5"/>
    <w:rsid w:val="00001849"/>
    <w:rsid w:val="00025DF5"/>
    <w:rsid w:val="00051102"/>
    <w:rsid w:val="000549B1"/>
    <w:rsid w:val="00054C1E"/>
    <w:rsid w:val="0005694E"/>
    <w:rsid w:val="0008695F"/>
    <w:rsid w:val="000A5BBE"/>
    <w:rsid w:val="000C710D"/>
    <w:rsid w:val="000D78B7"/>
    <w:rsid w:val="000E6564"/>
    <w:rsid w:val="00131D8E"/>
    <w:rsid w:val="00134A56"/>
    <w:rsid w:val="00170452"/>
    <w:rsid w:val="001770CD"/>
    <w:rsid w:val="00177F68"/>
    <w:rsid w:val="00194E30"/>
    <w:rsid w:val="00196681"/>
    <w:rsid w:val="001C2BB5"/>
    <w:rsid w:val="001D1C46"/>
    <w:rsid w:val="001D2985"/>
    <w:rsid w:val="001D4E60"/>
    <w:rsid w:val="001E6B0C"/>
    <w:rsid w:val="00201D64"/>
    <w:rsid w:val="0022290A"/>
    <w:rsid w:val="00235858"/>
    <w:rsid w:val="00254949"/>
    <w:rsid w:val="00264CC9"/>
    <w:rsid w:val="00291F5A"/>
    <w:rsid w:val="00295793"/>
    <w:rsid w:val="002B5EE8"/>
    <w:rsid w:val="002D21F8"/>
    <w:rsid w:val="002D3C08"/>
    <w:rsid w:val="002D4A81"/>
    <w:rsid w:val="002D51F4"/>
    <w:rsid w:val="00302246"/>
    <w:rsid w:val="00344D05"/>
    <w:rsid w:val="003618F6"/>
    <w:rsid w:val="00372E44"/>
    <w:rsid w:val="003A3452"/>
    <w:rsid w:val="003B2094"/>
    <w:rsid w:val="003D5442"/>
    <w:rsid w:val="003E6EAE"/>
    <w:rsid w:val="003F317B"/>
    <w:rsid w:val="00401ACB"/>
    <w:rsid w:val="00415832"/>
    <w:rsid w:val="00416A40"/>
    <w:rsid w:val="00453E34"/>
    <w:rsid w:val="00455BE5"/>
    <w:rsid w:val="00457ACC"/>
    <w:rsid w:val="004A6AC3"/>
    <w:rsid w:val="004C06A7"/>
    <w:rsid w:val="004D11F8"/>
    <w:rsid w:val="004D4533"/>
    <w:rsid w:val="004F3837"/>
    <w:rsid w:val="00523689"/>
    <w:rsid w:val="00544A5F"/>
    <w:rsid w:val="005769A5"/>
    <w:rsid w:val="005773C8"/>
    <w:rsid w:val="005A1850"/>
    <w:rsid w:val="005A3B8A"/>
    <w:rsid w:val="005B799D"/>
    <w:rsid w:val="005C03DF"/>
    <w:rsid w:val="005C2860"/>
    <w:rsid w:val="005C7937"/>
    <w:rsid w:val="005C7A28"/>
    <w:rsid w:val="005E573E"/>
    <w:rsid w:val="005F5256"/>
    <w:rsid w:val="006026D6"/>
    <w:rsid w:val="006105FA"/>
    <w:rsid w:val="006137DB"/>
    <w:rsid w:val="0064329A"/>
    <w:rsid w:val="00651C3B"/>
    <w:rsid w:val="006A77B1"/>
    <w:rsid w:val="006B12C7"/>
    <w:rsid w:val="006B29DB"/>
    <w:rsid w:val="006B32DD"/>
    <w:rsid w:val="006B439B"/>
    <w:rsid w:val="006C5B64"/>
    <w:rsid w:val="006D13CE"/>
    <w:rsid w:val="006D2F3E"/>
    <w:rsid w:val="006D7342"/>
    <w:rsid w:val="007273A1"/>
    <w:rsid w:val="007332A9"/>
    <w:rsid w:val="00740396"/>
    <w:rsid w:val="0077095B"/>
    <w:rsid w:val="00786448"/>
    <w:rsid w:val="007C4D51"/>
    <w:rsid w:val="007F2850"/>
    <w:rsid w:val="007F550B"/>
    <w:rsid w:val="00804CBB"/>
    <w:rsid w:val="00810C23"/>
    <w:rsid w:val="0083336E"/>
    <w:rsid w:val="008340AE"/>
    <w:rsid w:val="00854D6C"/>
    <w:rsid w:val="00884681"/>
    <w:rsid w:val="0089504F"/>
    <w:rsid w:val="008977DF"/>
    <w:rsid w:val="008C526B"/>
    <w:rsid w:val="008D0933"/>
    <w:rsid w:val="008D721D"/>
    <w:rsid w:val="0092348A"/>
    <w:rsid w:val="00930BA7"/>
    <w:rsid w:val="00956404"/>
    <w:rsid w:val="00995F2B"/>
    <w:rsid w:val="009A7B5C"/>
    <w:rsid w:val="009B5DCD"/>
    <w:rsid w:val="009C6530"/>
    <w:rsid w:val="009D0D86"/>
    <w:rsid w:val="009D579D"/>
    <w:rsid w:val="009E1A0F"/>
    <w:rsid w:val="009E4A0E"/>
    <w:rsid w:val="009E4FB2"/>
    <w:rsid w:val="009E74E0"/>
    <w:rsid w:val="00A200E7"/>
    <w:rsid w:val="00A209EB"/>
    <w:rsid w:val="00A211E0"/>
    <w:rsid w:val="00A31208"/>
    <w:rsid w:val="00A54B73"/>
    <w:rsid w:val="00A56F03"/>
    <w:rsid w:val="00A70861"/>
    <w:rsid w:val="00A74DF5"/>
    <w:rsid w:val="00A80D1A"/>
    <w:rsid w:val="00A8609F"/>
    <w:rsid w:val="00A96B37"/>
    <w:rsid w:val="00A96C01"/>
    <w:rsid w:val="00AB60BD"/>
    <w:rsid w:val="00AC36AC"/>
    <w:rsid w:val="00AF2C76"/>
    <w:rsid w:val="00B026C9"/>
    <w:rsid w:val="00B16D30"/>
    <w:rsid w:val="00B26E46"/>
    <w:rsid w:val="00B449FA"/>
    <w:rsid w:val="00B52244"/>
    <w:rsid w:val="00B52FD4"/>
    <w:rsid w:val="00B6335C"/>
    <w:rsid w:val="00B70367"/>
    <w:rsid w:val="00B709FA"/>
    <w:rsid w:val="00B72B73"/>
    <w:rsid w:val="00B73EBD"/>
    <w:rsid w:val="00BA4070"/>
    <w:rsid w:val="00C0450C"/>
    <w:rsid w:val="00C273D2"/>
    <w:rsid w:val="00C6053D"/>
    <w:rsid w:val="00C7063B"/>
    <w:rsid w:val="00CA4E46"/>
    <w:rsid w:val="00CC5EC1"/>
    <w:rsid w:val="00CD08D6"/>
    <w:rsid w:val="00D048AF"/>
    <w:rsid w:val="00D15148"/>
    <w:rsid w:val="00D1593C"/>
    <w:rsid w:val="00D25EA3"/>
    <w:rsid w:val="00D279FB"/>
    <w:rsid w:val="00D45A1A"/>
    <w:rsid w:val="00D53B90"/>
    <w:rsid w:val="00D57906"/>
    <w:rsid w:val="00D65914"/>
    <w:rsid w:val="00D7313E"/>
    <w:rsid w:val="00DA5534"/>
    <w:rsid w:val="00DB0056"/>
    <w:rsid w:val="00DB7268"/>
    <w:rsid w:val="00DB784D"/>
    <w:rsid w:val="00E16CD3"/>
    <w:rsid w:val="00E36AD4"/>
    <w:rsid w:val="00E5324A"/>
    <w:rsid w:val="00E604CD"/>
    <w:rsid w:val="00E700CC"/>
    <w:rsid w:val="00E71593"/>
    <w:rsid w:val="00E730E7"/>
    <w:rsid w:val="00E977BF"/>
    <w:rsid w:val="00EB5842"/>
    <w:rsid w:val="00ED0133"/>
    <w:rsid w:val="00EE658E"/>
    <w:rsid w:val="00F04679"/>
    <w:rsid w:val="00F31ECE"/>
    <w:rsid w:val="00F40FA3"/>
    <w:rsid w:val="00F4160D"/>
    <w:rsid w:val="00F92BEB"/>
    <w:rsid w:val="00F97C99"/>
    <w:rsid w:val="00FD24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402BB6"/>
  <w15:chartTrackingRefBased/>
  <w15:docId w15:val="{16B60CC9-A95A-4530-A620-38D10978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D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4D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4D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4D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4D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4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D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4D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4D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4D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4D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4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DF5"/>
    <w:rPr>
      <w:rFonts w:eastAsiaTheme="majorEastAsia" w:cstheme="majorBidi"/>
      <w:color w:val="272727" w:themeColor="text1" w:themeTint="D8"/>
    </w:rPr>
  </w:style>
  <w:style w:type="paragraph" w:styleId="Title">
    <w:name w:val="Title"/>
    <w:basedOn w:val="Normal"/>
    <w:next w:val="Normal"/>
    <w:link w:val="TitleChar"/>
    <w:uiPriority w:val="10"/>
    <w:qFormat/>
    <w:rsid w:val="00A74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DF5"/>
    <w:pPr>
      <w:spacing w:before="160"/>
      <w:jc w:val="center"/>
    </w:pPr>
    <w:rPr>
      <w:i/>
      <w:iCs/>
      <w:color w:val="404040" w:themeColor="text1" w:themeTint="BF"/>
    </w:rPr>
  </w:style>
  <w:style w:type="character" w:customStyle="1" w:styleId="QuoteChar">
    <w:name w:val="Quote Char"/>
    <w:basedOn w:val="DefaultParagraphFont"/>
    <w:link w:val="Quote"/>
    <w:uiPriority w:val="29"/>
    <w:rsid w:val="00A74DF5"/>
    <w:rPr>
      <w:i/>
      <w:iCs/>
      <w:color w:val="404040" w:themeColor="text1" w:themeTint="BF"/>
    </w:rPr>
  </w:style>
  <w:style w:type="paragraph" w:styleId="ListParagraph">
    <w:name w:val="List Paragraph"/>
    <w:basedOn w:val="Normal"/>
    <w:uiPriority w:val="34"/>
    <w:qFormat/>
    <w:rsid w:val="00A74DF5"/>
    <w:pPr>
      <w:ind w:left="720"/>
      <w:contextualSpacing/>
    </w:pPr>
  </w:style>
  <w:style w:type="character" w:styleId="IntenseEmphasis">
    <w:name w:val="Intense Emphasis"/>
    <w:basedOn w:val="DefaultParagraphFont"/>
    <w:uiPriority w:val="21"/>
    <w:qFormat/>
    <w:rsid w:val="00A74DF5"/>
    <w:rPr>
      <w:i/>
      <w:iCs/>
      <w:color w:val="2F5496" w:themeColor="accent1" w:themeShade="BF"/>
    </w:rPr>
  </w:style>
  <w:style w:type="paragraph" w:styleId="IntenseQuote">
    <w:name w:val="Intense Quote"/>
    <w:basedOn w:val="Normal"/>
    <w:next w:val="Normal"/>
    <w:link w:val="IntenseQuoteChar"/>
    <w:uiPriority w:val="30"/>
    <w:qFormat/>
    <w:rsid w:val="00A74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4DF5"/>
    <w:rPr>
      <w:i/>
      <w:iCs/>
      <w:color w:val="2F5496" w:themeColor="accent1" w:themeShade="BF"/>
    </w:rPr>
  </w:style>
  <w:style w:type="character" w:styleId="IntenseReference">
    <w:name w:val="Intense Reference"/>
    <w:basedOn w:val="DefaultParagraphFont"/>
    <w:uiPriority w:val="32"/>
    <w:qFormat/>
    <w:rsid w:val="00A74DF5"/>
    <w:rPr>
      <w:b/>
      <w:bCs/>
      <w:smallCaps/>
      <w:color w:val="2F5496" w:themeColor="accent1" w:themeShade="BF"/>
      <w:spacing w:val="5"/>
    </w:rPr>
  </w:style>
  <w:style w:type="character" w:styleId="Hyperlink">
    <w:name w:val="Hyperlink"/>
    <w:basedOn w:val="DefaultParagraphFont"/>
    <w:uiPriority w:val="99"/>
    <w:unhideWhenUsed/>
    <w:rsid w:val="001D4E60"/>
    <w:rPr>
      <w:color w:val="0563C1" w:themeColor="hyperlink"/>
      <w:u w:val="single"/>
    </w:rPr>
  </w:style>
  <w:style w:type="character" w:styleId="UnresolvedMention">
    <w:name w:val="Unresolved Mention"/>
    <w:basedOn w:val="DefaultParagraphFont"/>
    <w:uiPriority w:val="99"/>
    <w:semiHidden/>
    <w:unhideWhenUsed/>
    <w:rsid w:val="001D4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job/director-finance-ef042de3f1584306?_gl=1*1dc8vq2*_gcl_au*MTc5NzE5NjY2OC4xNzE4MDMwODg0*_ga*MjA4NDEyMTczNi4xNjc4ODE1Mzk0*_ga_5KTMMETCF4*MTcyNDg2OTc3MC4xMDUzLjEuMTcyNDg3MTAzMS42MC4wLjA.*_fplc*WEt2VklmUFBKTmJxWU9qcUczc3FidU1Xd1RLOFNzdHl1bmZ1UU5qQjMlMkJBMUxsdlh2UWx3aFl3QTh3SG53YkdYUDNnaVRMTCUyRmpJc0lPc2dyeVlXRnpJazROMlZmQWJ5REVUcFVRSjJLY1JtZzJ1cWpnQ1poVCUyRnlMaElsODFnJTNEJTN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ecd67c-d519-448a-89f2-5c156f069ebd" xsi:nil="true"/>
    <lcf76f155ced4ddcb4097134ff3c332f xmlns="d3f245d6-ca4c-49d6-9f20-418bc4e00c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EE620F425B824BBCDA4A6628B6CF12" ma:contentTypeVersion="12" ma:contentTypeDescription="Create a new document." ma:contentTypeScope="" ma:versionID="96c20ad7a0b58adbfd653a341531711b">
  <xsd:schema xmlns:xsd="http://www.w3.org/2001/XMLSchema" xmlns:xs="http://www.w3.org/2001/XMLSchema" xmlns:p="http://schemas.microsoft.com/office/2006/metadata/properties" xmlns:ns2="d3f245d6-ca4c-49d6-9f20-418bc4e00c27" xmlns:ns3="9becd67c-d519-448a-89f2-5c156f069ebd" targetNamespace="http://schemas.microsoft.com/office/2006/metadata/properties" ma:root="true" ma:fieldsID="30eb9ec4b53840037278cb478ec42f51" ns2:_="" ns3:_="">
    <xsd:import namespace="d3f245d6-ca4c-49d6-9f20-418bc4e00c27"/>
    <xsd:import namespace="9becd67c-d519-448a-89f2-5c156f069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245d6-ca4c-49d6-9f20-418bc4e00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65622-73eb-4911-a5ef-9d8ff1104a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cd67c-d519-448a-89f2-5c156f069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fa9bb6-a8db-4da5-9615-42070eeaf445}" ma:internalName="TaxCatchAll" ma:showField="CatchAllData" ma:web="9becd67c-d519-448a-89f2-5c156f069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F2EDC-5FB4-45DB-BA5F-5FAC40346F06}">
  <ds:schemaRefs>
    <ds:schemaRef ds:uri="http://schemas.microsoft.com/office/2006/metadata/properties"/>
    <ds:schemaRef ds:uri="http://schemas.microsoft.com/office/infopath/2007/PartnerControls"/>
    <ds:schemaRef ds:uri="e5e1a42f-0c74-44e7-8592-843b6f4adc8f"/>
    <ds:schemaRef ds:uri="4ad3fe6f-253f-4175-9756-828ade98bfd0"/>
  </ds:schemaRefs>
</ds:datastoreItem>
</file>

<file path=customXml/itemProps2.xml><?xml version="1.0" encoding="utf-8"?>
<ds:datastoreItem xmlns:ds="http://schemas.openxmlformats.org/officeDocument/2006/customXml" ds:itemID="{3675D7B3-BB59-480E-80C2-FFFBC3569627}">
  <ds:schemaRefs>
    <ds:schemaRef ds:uri="http://schemas.microsoft.com/sharepoint/v3/contenttype/forms"/>
  </ds:schemaRefs>
</ds:datastoreItem>
</file>

<file path=customXml/itemProps3.xml><?xml version="1.0" encoding="utf-8"?>
<ds:datastoreItem xmlns:ds="http://schemas.openxmlformats.org/officeDocument/2006/customXml" ds:itemID="{94E84242-8B12-4828-A5D8-041CF183434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7363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County of Schuylkill Pennsylvania</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Anthony</dc:creator>
  <cp:keywords/>
  <dc:description/>
  <cp:lastModifiedBy>Garrity, Heather</cp:lastModifiedBy>
  <cp:revision>2</cp:revision>
  <cp:lastPrinted>2024-08-15T21:01:00Z</cp:lastPrinted>
  <dcterms:created xsi:type="dcterms:W3CDTF">2024-09-13T13:49:00Z</dcterms:created>
  <dcterms:modified xsi:type="dcterms:W3CDTF">2024-09-13T13:49:00Z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2024-07-18T18:38:24Z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74ee1b71-0a64-4b91-b3e5-eb1ebc286019</vt:lpwstr>
  </property>
  <property fmtid="{D5CDD505-2E9C-101B-9397-08002B2CF9AE}" pid="7" name="MSIP_Label_defa4170-0d19-0005-0004-bc88714345d2_ActionId">
    <vt:lpwstr>0cffeb88-2efd-426f-b61d-4c5fc0062926</vt:lpwstr>
  </property>
  <property fmtid="{D5CDD505-2E9C-101B-9397-08002B2CF9AE}" pid="8" name="MSIP_Label_defa4170-0d19-0005-0004-bc88714345d2_ContentBits">
    <vt:lpwstr>0</vt:lpwstr>
  </property>
  <property fmtid="{D5CDD505-2E9C-101B-9397-08002B2CF9AE}" pid="9" name="ContentTypeId">
    <vt:lpwstr>0x010100DCEE620F425B824BBCDA4A6628B6CF12</vt:lpwstr>
  </property>
  <property fmtid="{D5CDD505-2E9C-101B-9397-08002B2CF9AE}" pid="10" name="MediaServiceImageTags">
    <vt:lpwstr/>
  </property>
</Properties>
</file>